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FA" w:rsidRDefault="0030240C">
      <w:pPr>
        <w:spacing w:line="540" w:lineRule="exact"/>
        <w:rPr>
          <w:rFonts w:ascii="华文楷体" w:eastAsia="华文楷体" w:hAnsi="华文楷体" w:cs="宋体"/>
          <w:b/>
          <w:szCs w:val="21"/>
        </w:rPr>
      </w:pPr>
      <w:r>
        <w:rPr>
          <w:rFonts w:ascii="华文楷体" w:eastAsia="华文楷体" w:hAnsi="华文楷体" w:cs="宋体" w:hint="eastAsia"/>
          <w:b/>
          <w:szCs w:val="21"/>
        </w:rPr>
        <w:t>湖南民族职业学院第三届第三次教</w:t>
      </w:r>
    </w:p>
    <w:p w:rsidR="004934FA" w:rsidRDefault="0030240C">
      <w:pPr>
        <w:spacing w:line="540" w:lineRule="exact"/>
        <w:rPr>
          <w:rFonts w:ascii="华文楷体" w:eastAsia="华文楷体" w:hAnsi="华文楷体" w:cs="宋体"/>
          <w:b/>
          <w:szCs w:val="21"/>
        </w:rPr>
      </w:pPr>
      <w:r>
        <w:rPr>
          <w:rFonts w:ascii="华文楷体" w:eastAsia="华文楷体" w:hAnsi="华文楷体" w:cs="宋体" w:hint="eastAsia"/>
          <w:b/>
          <w:szCs w:val="21"/>
        </w:rPr>
        <w:t>职工代表暨工会会员代表大会材料</w:t>
      </w:r>
    </w:p>
    <w:p w:rsidR="004934FA" w:rsidRDefault="004934FA" w:rsidP="007025ED">
      <w:pPr>
        <w:pStyle w:val="2"/>
        <w:spacing w:line="240" w:lineRule="auto"/>
        <w:ind w:firstLine="420"/>
      </w:pPr>
    </w:p>
    <w:p w:rsidR="007025ED" w:rsidRDefault="007025ED" w:rsidP="007025ED">
      <w:pPr>
        <w:jc w:val="center"/>
        <w:rPr>
          <w:rFonts w:ascii="黑体" w:eastAsia="黑体" w:hAnsi="黑体" w:cs="黑体" w:hint="eastAsia"/>
          <w:b/>
          <w:bCs/>
          <w:sz w:val="44"/>
          <w:szCs w:val="44"/>
        </w:rPr>
      </w:pPr>
    </w:p>
    <w:p w:rsidR="004934FA" w:rsidRDefault="0030240C" w:rsidP="007025ED">
      <w:pPr>
        <w:jc w:val="center"/>
        <w:rPr>
          <w:rFonts w:ascii="仿宋_GB2312" w:eastAsia="黑体" w:hAnsi="仿宋_GB2312" w:cs="仿宋_GB2312"/>
          <w:b/>
          <w:bCs/>
          <w:sz w:val="32"/>
          <w:szCs w:val="32"/>
        </w:rPr>
      </w:pPr>
      <w:r>
        <w:rPr>
          <w:rFonts w:ascii="黑体" w:eastAsia="黑体" w:hAnsi="黑体" w:cs="黑体" w:hint="eastAsia"/>
          <w:b/>
          <w:bCs/>
          <w:sz w:val="44"/>
          <w:szCs w:val="44"/>
        </w:rPr>
        <w:t>学校工作报告</w:t>
      </w:r>
    </w:p>
    <w:p w:rsidR="004934FA" w:rsidRDefault="0030240C" w:rsidP="007025ED">
      <w:pPr>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在湖南民族职业学院第三届三次</w:t>
      </w:r>
    </w:p>
    <w:p w:rsidR="004934FA" w:rsidRDefault="0030240C" w:rsidP="007025ED">
      <w:pPr>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教职工暨工会会员代表大会上</w:t>
      </w:r>
    </w:p>
    <w:p w:rsidR="007025ED" w:rsidRDefault="007025ED" w:rsidP="007025ED">
      <w:pPr>
        <w:jc w:val="center"/>
        <w:rPr>
          <w:rFonts w:ascii="楷体_GB2312" w:eastAsia="楷体_GB2312" w:hAnsi="楷体_GB2312" w:cs="楷体_GB2312" w:hint="eastAsia"/>
          <w:b/>
          <w:bCs/>
          <w:sz w:val="32"/>
          <w:szCs w:val="32"/>
        </w:rPr>
      </w:pPr>
    </w:p>
    <w:p w:rsidR="004934FA" w:rsidRDefault="0030240C" w:rsidP="007025ED">
      <w:pPr>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党委副书记、院长</w:t>
      </w:r>
      <w:r>
        <w:rPr>
          <w:rFonts w:ascii="楷体_GB2312" w:eastAsia="楷体_GB2312" w:hAnsi="楷体_GB2312" w:cs="楷体_GB2312" w:hint="eastAsia"/>
          <w:b/>
          <w:bCs/>
          <w:sz w:val="32"/>
          <w:szCs w:val="32"/>
        </w:rPr>
        <w:t xml:space="preserve">   </w:t>
      </w:r>
      <w:r>
        <w:rPr>
          <w:rFonts w:ascii="楷体_GB2312" w:eastAsia="楷体_GB2312" w:hAnsi="楷体_GB2312" w:cs="楷体_GB2312" w:hint="eastAsia"/>
          <w:b/>
          <w:bCs/>
          <w:sz w:val="32"/>
          <w:szCs w:val="32"/>
        </w:rPr>
        <w:t>陈美中</w:t>
      </w:r>
    </w:p>
    <w:p w:rsidR="004934FA" w:rsidRDefault="0030240C" w:rsidP="007025ED">
      <w:pPr>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(2021</w:t>
      </w:r>
      <w:r>
        <w:rPr>
          <w:rFonts w:ascii="楷体_GB2312" w:eastAsia="楷体_GB2312" w:hAnsi="楷体_GB2312" w:cs="楷体_GB2312" w:hint="eastAsia"/>
          <w:b/>
          <w:bCs/>
          <w:sz w:val="32"/>
          <w:szCs w:val="32"/>
        </w:rPr>
        <w:t>年</w:t>
      </w:r>
      <w:r>
        <w:rPr>
          <w:rFonts w:ascii="楷体_GB2312" w:eastAsia="楷体_GB2312" w:hAnsi="楷体_GB2312" w:cs="楷体_GB2312" w:hint="eastAsia"/>
          <w:b/>
          <w:bCs/>
          <w:sz w:val="32"/>
          <w:szCs w:val="32"/>
        </w:rPr>
        <w:t>10</w:t>
      </w:r>
      <w:r>
        <w:rPr>
          <w:rFonts w:ascii="楷体_GB2312" w:eastAsia="楷体_GB2312" w:hAnsi="楷体_GB2312" w:cs="楷体_GB2312" w:hint="eastAsia"/>
          <w:b/>
          <w:bCs/>
          <w:sz w:val="32"/>
          <w:szCs w:val="32"/>
        </w:rPr>
        <w:t>月</w:t>
      </w:r>
      <w:r>
        <w:rPr>
          <w:rFonts w:ascii="楷体_GB2312" w:eastAsia="楷体_GB2312" w:hAnsi="楷体_GB2312" w:cs="楷体_GB2312" w:hint="eastAsia"/>
          <w:b/>
          <w:bCs/>
          <w:sz w:val="32"/>
          <w:szCs w:val="32"/>
        </w:rPr>
        <w:t>23</w:t>
      </w:r>
      <w:r>
        <w:rPr>
          <w:rFonts w:ascii="楷体_GB2312" w:eastAsia="楷体_GB2312" w:hAnsi="楷体_GB2312" w:cs="楷体_GB2312" w:hint="eastAsia"/>
          <w:b/>
          <w:bCs/>
          <w:sz w:val="32"/>
          <w:szCs w:val="32"/>
        </w:rPr>
        <w:t>日</w:t>
      </w:r>
      <w:r>
        <w:rPr>
          <w:rFonts w:ascii="楷体_GB2312" w:eastAsia="楷体_GB2312" w:hAnsi="楷体_GB2312" w:cs="楷体_GB2312" w:hint="eastAsia"/>
          <w:b/>
          <w:bCs/>
          <w:sz w:val="32"/>
          <w:szCs w:val="32"/>
        </w:rPr>
        <w:t>)</w:t>
      </w:r>
    </w:p>
    <w:p w:rsidR="004934FA" w:rsidRDefault="004934FA" w:rsidP="007025ED">
      <w:pPr>
        <w:spacing w:line="580" w:lineRule="exact"/>
        <w:rPr>
          <w:rFonts w:ascii="仿宋_GB2312" w:eastAsia="仿宋_GB2312" w:hAnsi="仿宋_GB2312" w:cs="仿宋_GB2312"/>
          <w:b/>
          <w:bCs/>
          <w:sz w:val="32"/>
          <w:szCs w:val="32"/>
        </w:rPr>
      </w:pPr>
    </w:p>
    <w:p w:rsidR="004934FA" w:rsidRDefault="0030240C" w:rsidP="007025ED">
      <w:pPr>
        <w:spacing w:line="58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各位代表、同志们：</w:t>
      </w:r>
    </w:p>
    <w:p w:rsidR="004934FA" w:rsidRDefault="0030240C" w:rsidP="007025ED">
      <w:p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受学校党委、行政委托，现在，我代表学校向大会</w:t>
      </w:r>
      <w:proofErr w:type="gramStart"/>
      <w:r>
        <w:rPr>
          <w:rFonts w:ascii="仿宋_GB2312" w:eastAsia="仿宋_GB2312" w:hAnsi="仿宋_GB2312" w:cs="仿宋_GB2312" w:hint="eastAsia"/>
          <w:bCs/>
          <w:sz w:val="32"/>
          <w:szCs w:val="32"/>
        </w:rPr>
        <w:t>作工</w:t>
      </w:r>
      <w:proofErr w:type="gramEnd"/>
      <w:r>
        <w:rPr>
          <w:rFonts w:ascii="仿宋_GB2312" w:eastAsia="仿宋_GB2312" w:hAnsi="仿宋_GB2312" w:cs="仿宋_GB2312" w:hint="eastAsia"/>
          <w:bCs/>
          <w:sz w:val="32"/>
          <w:szCs w:val="32"/>
        </w:rPr>
        <w:t>作报告，请</w:t>
      </w:r>
      <w:proofErr w:type="gramStart"/>
      <w:r>
        <w:rPr>
          <w:rFonts w:ascii="仿宋_GB2312" w:eastAsia="仿宋_GB2312" w:hAnsi="仿宋_GB2312" w:cs="仿宋_GB2312" w:hint="eastAsia"/>
          <w:bCs/>
          <w:sz w:val="32"/>
          <w:szCs w:val="32"/>
        </w:rPr>
        <w:t>予审</w:t>
      </w:r>
      <w:proofErr w:type="gramEnd"/>
      <w:r>
        <w:rPr>
          <w:rFonts w:ascii="仿宋_GB2312" w:eastAsia="仿宋_GB2312" w:hAnsi="仿宋_GB2312" w:cs="仿宋_GB2312" w:hint="eastAsia"/>
          <w:bCs/>
          <w:sz w:val="32"/>
          <w:szCs w:val="32"/>
        </w:rPr>
        <w:t>议。</w:t>
      </w:r>
    </w:p>
    <w:p w:rsidR="004934FA" w:rsidRDefault="0030240C" w:rsidP="007025E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这次大会，是湖南民院</w:t>
      </w:r>
      <w:r>
        <w:rPr>
          <w:rFonts w:ascii="仿宋_GB2312" w:eastAsia="仿宋_GB2312" w:hAnsi="仿宋_GB2312" w:cs="仿宋_GB2312" w:hint="eastAsia"/>
          <w:sz w:val="32"/>
          <w:szCs w:val="32"/>
        </w:rPr>
        <w:t>站在</w:t>
      </w:r>
      <w:r>
        <w:rPr>
          <w:rFonts w:ascii="仿宋_GB2312" w:eastAsia="仿宋_GB2312" w:hAnsi="仿宋_GB2312" w:cs="仿宋_GB2312" w:hint="eastAsia"/>
          <w:sz w:val="32"/>
          <w:szCs w:val="32"/>
        </w:rPr>
        <w:t>“十四五”</w:t>
      </w:r>
      <w:r>
        <w:rPr>
          <w:rFonts w:ascii="仿宋_GB2312" w:eastAsia="仿宋_GB2312" w:hAnsi="仿宋_GB2312" w:cs="仿宋_GB2312" w:hint="eastAsia"/>
          <w:sz w:val="32"/>
          <w:szCs w:val="32"/>
        </w:rPr>
        <w:t>新起点、</w:t>
      </w:r>
      <w:r>
        <w:rPr>
          <w:rFonts w:ascii="仿宋_GB2312" w:eastAsia="仿宋_GB2312" w:hAnsi="仿宋_GB2312" w:cs="仿宋_GB2312" w:hint="eastAsia"/>
          <w:sz w:val="32"/>
          <w:szCs w:val="32"/>
        </w:rPr>
        <w:t>开启新征程、引领新发展、实现新跨越的关键时刻召开的一次十分重要的会议。</w:t>
      </w:r>
    </w:p>
    <w:p w:rsidR="004934FA" w:rsidRDefault="0030240C" w:rsidP="007025ED">
      <w:pPr>
        <w:adjustRightInd w:val="0"/>
        <w:snapToGrid w:val="0"/>
        <w:spacing w:line="58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这次大会的主题是：</w:t>
      </w:r>
      <w:r>
        <w:rPr>
          <w:rFonts w:ascii="仿宋_GB2312" w:eastAsia="仿宋_GB2312" w:hAnsi="仿宋_GB2312" w:cs="仿宋_GB2312" w:hint="eastAsia"/>
          <w:b/>
          <w:bCs/>
          <w:sz w:val="32"/>
          <w:szCs w:val="32"/>
        </w:rPr>
        <w:t>以习近平新时代中国特色社会主义思想为指导，</w:t>
      </w:r>
      <w:r>
        <w:rPr>
          <w:rFonts w:ascii="仿宋_GB2312" w:eastAsia="仿宋_GB2312" w:hAnsi="仿宋_GB2312" w:cs="仿宋_GB2312" w:hint="eastAsia"/>
          <w:b/>
          <w:bCs/>
          <w:sz w:val="32"/>
          <w:szCs w:val="32"/>
        </w:rPr>
        <w:t>以党的政治建设为统领，以落实立德树人任务为根本，</w:t>
      </w:r>
      <w:r>
        <w:rPr>
          <w:rFonts w:ascii="仿宋_GB2312" w:eastAsia="仿宋_GB2312" w:hAnsi="仿宋_GB2312" w:cs="仿宋_GB2312" w:hint="eastAsia"/>
          <w:b/>
          <w:bCs/>
          <w:sz w:val="32"/>
          <w:szCs w:val="32"/>
        </w:rPr>
        <w:t>以</w:t>
      </w:r>
      <w:r>
        <w:rPr>
          <w:rFonts w:ascii="仿宋_GB2312" w:eastAsia="仿宋_GB2312" w:hAnsi="仿宋_GB2312" w:cs="仿宋_GB2312" w:hint="eastAsia"/>
          <w:b/>
          <w:bCs/>
          <w:sz w:val="32"/>
          <w:szCs w:val="32"/>
        </w:rPr>
        <w:t>学校</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十四五”规划为指引，以内涵建设为抓手，统一思想，凝聚共识，落实行动，</w:t>
      </w:r>
      <w:r>
        <w:rPr>
          <w:rFonts w:ascii="仿宋_GB2312" w:eastAsia="仿宋_GB2312" w:hAnsi="仿宋_GB2312" w:cs="仿宋_GB2312" w:hint="eastAsia"/>
          <w:b/>
          <w:bCs/>
          <w:sz w:val="32"/>
          <w:szCs w:val="32"/>
        </w:rPr>
        <w:t>全力申办和建设湖南</w:t>
      </w:r>
      <w:r>
        <w:rPr>
          <w:rFonts w:ascii="仿宋_GB2312" w:eastAsia="仿宋_GB2312" w:hAnsi="仿宋_GB2312" w:cs="仿宋_GB2312" w:hint="eastAsia"/>
          <w:b/>
          <w:bCs/>
          <w:sz w:val="32"/>
          <w:szCs w:val="32"/>
        </w:rPr>
        <w:t>民族师范高等专科学校，进一步</w:t>
      </w:r>
      <w:r>
        <w:rPr>
          <w:rFonts w:ascii="仿宋_GB2312" w:eastAsia="仿宋_GB2312" w:hAnsi="仿宋_GB2312" w:cs="仿宋_GB2312" w:hint="eastAsia"/>
          <w:b/>
          <w:bCs/>
          <w:sz w:val="32"/>
          <w:szCs w:val="32"/>
        </w:rPr>
        <w:t>推动学校转型升级</w:t>
      </w:r>
      <w:r>
        <w:rPr>
          <w:rFonts w:ascii="仿宋_GB2312" w:eastAsia="仿宋_GB2312" w:hAnsi="仿宋_GB2312" w:cs="仿宋_GB2312" w:hint="eastAsia"/>
          <w:b/>
          <w:bCs/>
          <w:sz w:val="32"/>
          <w:szCs w:val="32"/>
        </w:rPr>
        <w:t>发展</w:t>
      </w:r>
      <w:r>
        <w:rPr>
          <w:rFonts w:ascii="仿宋_GB2312" w:eastAsia="仿宋_GB2312" w:hAnsi="仿宋_GB2312" w:cs="仿宋_GB2312" w:hint="eastAsia"/>
          <w:b/>
          <w:bCs/>
          <w:sz w:val="32"/>
          <w:szCs w:val="32"/>
        </w:rPr>
        <w:t>，在</w:t>
      </w:r>
      <w:r>
        <w:rPr>
          <w:rFonts w:ascii="仿宋_GB2312" w:eastAsia="仿宋_GB2312" w:hAnsi="仿宋_GB2312" w:cs="仿宋_GB2312" w:hint="eastAsia"/>
          <w:b/>
          <w:bCs/>
          <w:sz w:val="32"/>
          <w:szCs w:val="32"/>
        </w:rPr>
        <w:t>湖南“三高四新”战略推进和岳阳“三区</w:t>
      </w: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hint="eastAsia"/>
          <w:b/>
          <w:bCs/>
          <w:sz w:val="32"/>
          <w:szCs w:val="32"/>
        </w:rPr>
        <w:t>中心”建设中贡献民院力量。</w:t>
      </w:r>
    </w:p>
    <w:p w:rsidR="004934FA" w:rsidRDefault="0030240C">
      <w:pPr>
        <w:adjustRightInd w:val="0"/>
        <w:snapToGrid w:val="0"/>
        <w:spacing w:line="540" w:lineRule="exact"/>
        <w:jc w:val="center"/>
        <w:rPr>
          <w:rFonts w:ascii="黑体" w:eastAsia="黑体" w:hAnsi="黑体" w:cs="黑体"/>
          <w:bCs/>
          <w:sz w:val="32"/>
          <w:szCs w:val="32"/>
        </w:rPr>
      </w:pPr>
      <w:r>
        <w:rPr>
          <w:rFonts w:ascii="黑体" w:eastAsia="黑体" w:hAnsi="黑体" w:cs="黑体" w:hint="eastAsia"/>
          <w:bCs/>
          <w:sz w:val="32"/>
          <w:szCs w:val="32"/>
        </w:rPr>
        <w:lastRenderedPageBreak/>
        <w:t>回首过往</w:t>
      </w:r>
      <w:r>
        <w:rPr>
          <w:rFonts w:ascii="黑体" w:eastAsia="黑体" w:hAnsi="黑体" w:cs="黑体" w:hint="eastAsia"/>
          <w:bCs/>
          <w:sz w:val="32"/>
          <w:szCs w:val="32"/>
        </w:rPr>
        <w:t>：</w:t>
      </w:r>
      <w:r>
        <w:rPr>
          <w:rFonts w:ascii="黑体" w:eastAsia="黑体" w:hAnsi="黑体" w:cs="黑体" w:hint="eastAsia"/>
          <w:bCs/>
          <w:sz w:val="32"/>
          <w:szCs w:val="32"/>
        </w:rPr>
        <w:t>守正笃实，</w:t>
      </w:r>
      <w:r>
        <w:rPr>
          <w:rFonts w:ascii="黑体" w:eastAsia="黑体" w:hAnsi="黑体" w:cs="黑体" w:hint="eastAsia"/>
          <w:bCs/>
          <w:sz w:val="32"/>
          <w:szCs w:val="32"/>
        </w:rPr>
        <w:t>风雨兼程，</w:t>
      </w:r>
    </w:p>
    <w:p w:rsidR="004934FA" w:rsidRDefault="0030240C">
      <w:pPr>
        <w:adjustRightInd w:val="0"/>
        <w:snapToGrid w:val="0"/>
        <w:spacing w:line="540" w:lineRule="exact"/>
        <w:jc w:val="center"/>
        <w:rPr>
          <w:rFonts w:ascii="黑体" w:eastAsia="黑体" w:hAnsi="黑体" w:cs="黑体"/>
          <w:bCs/>
          <w:sz w:val="32"/>
          <w:szCs w:val="32"/>
        </w:rPr>
      </w:pPr>
      <w:r>
        <w:rPr>
          <w:rFonts w:ascii="黑体" w:eastAsia="黑体" w:hAnsi="黑体" w:cs="黑体" w:hint="eastAsia"/>
          <w:bCs/>
          <w:sz w:val="32"/>
          <w:szCs w:val="32"/>
        </w:rPr>
        <w:t>我们在职业教育道路上不断追梦前行</w:t>
      </w:r>
    </w:p>
    <w:p w:rsidR="004934FA" w:rsidRDefault="004934FA">
      <w:pPr>
        <w:adjustRightInd w:val="0"/>
        <w:snapToGrid w:val="0"/>
        <w:spacing w:line="540" w:lineRule="exact"/>
        <w:ind w:firstLineChars="200" w:firstLine="640"/>
        <w:rPr>
          <w:rFonts w:ascii="仿宋_GB2312" w:eastAsia="仿宋_GB2312" w:hAnsi="仿宋_GB2312" w:cs="仿宋_GB2312"/>
          <w:sz w:val="32"/>
          <w:szCs w:val="32"/>
        </w:rPr>
      </w:pPr>
    </w:p>
    <w:p w:rsidR="004934FA" w:rsidRDefault="0030240C">
      <w:pPr>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十三五”期间</w:t>
      </w:r>
      <w:r>
        <w:rPr>
          <w:rFonts w:ascii="仿宋_GB2312" w:eastAsia="仿宋_GB2312" w:hAnsi="仿宋_GB2312" w:cs="仿宋_GB2312" w:hint="eastAsia"/>
          <w:sz w:val="32"/>
          <w:szCs w:val="32"/>
        </w:rPr>
        <w:t>，在省委省政府、市委市政府的坚强领导和省教育厅的具体指导下，全体民院人</w:t>
      </w:r>
      <w:r>
        <w:rPr>
          <w:rFonts w:ascii="仿宋_GB2312" w:eastAsia="仿宋_GB2312" w:hAnsi="仿宋_GB2312" w:cs="仿宋_GB2312" w:hint="eastAsia"/>
          <w:sz w:val="32"/>
          <w:szCs w:val="32"/>
        </w:rPr>
        <w:t>守正笃实，风雨兼程，</w:t>
      </w:r>
      <w:r>
        <w:rPr>
          <w:rFonts w:ascii="仿宋_GB2312" w:eastAsia="仿宋_GB2312" w:hAnsi="仿宋_GB2312" w:cs="仿宋_GB2312" w:hint="eastAsia"/>
          <w:sz w:val="32"/>
          <w:szCs w:val="32"/>
        </w:rPr>
        <w:t>奋发进取，推动湖南民院</w:t>
      </w:r>
      <w:r>
        <w:rPr>
          <w:rFonts w:ascii="仿宋_GB2312" w:eastAsia="仿宋_GB2312" w:hAnsi="仿宋_GB2312" w:cs="仿宋_GB2312" w:hint="eastAsia"/>
          <w:sz w:val="32"/>
          <w:szCs w:val="32"/>
        </w:rPr>
        <w:t>在职业教育的道路上不断前行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学校治理体系不断健全，专业特色更加鲜明，教学质量稳步提升，立德树人不断推进，社会声誉不断向好。</w:t>
      </w:r>
    </w:p>
    <w:p w:rsidR="004934FA" w:rsidRDefault="0030240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去年教代会以来，</w:t>
      </w:r>
      <w:r>
        <w:rPr>
          <w:rFonts w:ascii="仿宋_GB2312" w:eastAsia="仿宋_GB2312" w:hAnsi="仿宋_GB2312" w:cs="仿宋_GB2312" w:hint="eastAsia"/>
          <w:sz w:val="32"/>
          <w:szCs w:val="32"/>
        </w:rPr>
        <w:t>面对诸多困难，在学校党委、行政的坚强领导下，在全体教职员工的团结拼搏下，学校</w:t>
      </w:r>
      <w:r>
        <w:rPr>
          <w:rFonts w:ascii="仿宋_GB2312" w:eastAsia="仿宋_GB2312" w:hAnsi="仿宋_GB2312" w:cs="仿宋_GB2312" w:hint="eastAsia"/>
          <w:sz w:val="32"/>
          <w:szCs w:val="32"/>
        </w:rPr>
        <w:t>进一步夯实基础，加速发展，在党的政治建设、内涵建设推进、办学条件改善、民生福祉提升等方面</w:t>
      </w:r>
      <w:r>
        <w:rPr>
          <w:rFonts w:ascii="仿宋_GB2312" w:eastAsia="仿宋_GB2312" w:hAnsi="仿宋_GB2312" w:cs="仿宋_GB2312" w:hint="eastAsia"/>
          <w:sz w:val="32"/>
          <w:szCs w:val="32"/>
        </w:rPr>
        <w:t>取得了新的</w:t>
      </w:r>
      <w:r>
        <w:rPr>
          <w:rFonts w:ascii="仿宋_GB2312" w:eastAsia="仿宋_GB2312" w:hAnsi="仿宋_GB2312" w:cs="仿宋_GB2312" w:hint="eastAsia"/>
          <w:sz w:val="32"/>
          <w:szCs w:val="32"/>
        </w:rPr>
        <w:t>更好</w:t>
      </w:r>
      <w:r>
        <w:rPr>
          <w:rFonts w:ascii="仿宋_GB2312" w:eastAsia="仿宋_GB2312" w:hAnsi="仿宋_GB2312" w:cs="仿宋_GB2312" w:hint="eastAsia"/>
          <w:sz w:val="32"/>
          <w:szCs w:val="32"/>
        </w:rPr>
        <w:t>成绩。</w:t>
      </w:r>
    </w:p>
    <w:p w:rsidR="004934FA" w:rsidRDefault="0030240C">
      <w:pPr>
        <w:spacing w:line="540" w:lineRule="exact"/>
        <w:ind w:firstLineChars="200" w:firstLine="643"/>
        <w:rPr>
          <w:rFonts w:ascii="黑体" w:eastAsia="黑体" w:hAnsi="黑体" w:cs="黑体"/>
          <w:b/>
          <w:sz w:val="32"/>
          <w:szCs w:val="32"/>
        </w:rPr>
      </w:pPr>
      <w:r>
        <w:rPr>
          <w:rFonts w:ascii="黑体" w:eastAsia="黑体" w:hAnsi="黑体" w:cs="黑体" w:hint="eastAsia"/>
          <w:b/>
          <w:sz w:val="32"/>
          <w:szCs w:val="32"/>
        </w:rPr>
        <w:t>一、政治建设的统领作用进一步强化</w:t>
      </w:r>
    </w:p>
    <w:p w:rsidR="004934FA" w:rsidRDefault="0030240C">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学校党委</w:t>
      </w:r>
      <w:r>
        <w:rPr>
          <w:rFonts w:ascii="仿宋_GB2312" w:eastAsia="仿宋_GB2312" w:hAnsi="仿宋_GB2312" w:cs="仿宋_GB2312" w:hint="eastAsia"/>
          <w:bCs/>
          <w:sz w:val="32"/>
          <w:szCs w:val="32"/>
        </w:rPr>
        <w:t>始终</w:t>
      </w:r>
      <w:r>
        <w:rPr>
          <w:rFonts w:ascii="仿宋_GB2312" w:eastAsia="仿宋_GB2312" w:hAnsi="仿宋_GB2312" w:cs="仿宋_GB2312" w:hint="eastAsia"/>
          <w:bCs/>
          <w:sz w:val="32"/>
          <w:szCs w:val="32"/>
        </w:rPr>
        <w:t>把深入学习贯彻党的十九届五中全会精神和习近平新时代中国特色社会主义思想作为首要政治任务，结合做好党史学习教育和庆祝建党一百周年有关工作，全面加强学校党的建设和思想政治工作。</w:t>
      </w:r>
    </w:p>
    <w:p w:rsidR="004934FA" w:rsidRDefault="0030240C">
      <w:pPr>
        <w:spacing w:line="540" w:lineRule="exact"/>
        <w:ind w:firstLineChars="200" w:firstLine="643"/>
        <w:rPr>
          <w:rFonts w:ascii="黑体" w:eastAsia="黑体" w:hAnsi="黑体" w:cs="黑体"/>
          <w:b/>
          <w:sz w:val="32"/>
          <w:szCs w:val="32"/>
        </w:rPr>
      </w:pPr>
      <w:r>
        <w:rPr>
          <w:rFonts w:ascii="黑体" w:eastAsia="黑体" w:hAnsi="黑体" w:cs="黑体" w:hint="eastAsia"/>
          <w:b/>
          <w:sz w:val="32"/>
          <w:szCs w:val="32"/>
        </w:rPr>
        <w:t>二、内涵建设引领学校高质量发展进一步推进</w:t>
      </w:r>
    </w:p>
    <w:p w:rsidR="004934FA" w:rsidRDefault="0030240C">
      <w:pPr>
        <w:spacing w:line="54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一是推进</w:t>
      </w:r>
      <w:r>
        <w:rPr>
          <w:rFonts w:ascii="楷体_GB2312" w:eastAsia="楷体_GB2312" w:hAnsi="楷体_GB2312" w:cs="楷体_GB2312" w:hint="eastAsia"/>
          <w:b/>
          <w:bCs/>
          <w:sz w:val="32"/>
          <w:szCs w:val="32"/>
        </w:rPr>
        <w:t>了</w:t>
      </w:r>
      <w:r>
        <w:rPr>
          <w:rFonts w:ascii="楷体_GB2312" w:eastAsia="楷体_GB2312" w:hAnsi="楷体_GB2312" w:cs="楷体_GB2312" w:hint="eastAsia"/>
          <w:b/>
          <w:bCs/>
          <w:sz w:val="32"/>
          <w:szCs w:val="32"/>
        </w:rPr>
        <w:t>省级在线精品课程建设。</w:t>
      </w:r>
      <w:r>
        <w:rPr>
          <w:rFonts w:ascii="仿宋_GB2312" w:eastAsia="仿宋_GB2312" w:hAnsi="仿宋_GB2312" w:cs="仿宋_GB2312" w:hint="eastAsia"/>
          <w:sz w:val="32"/>
          <w:szCs w:val="32"/>
        </w:rPr>
        <w:t>学校积极组织申报省级在线精品课程，共有</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门课程立项为省级精品课程。</w:t>
      </w:r>
    </w:p>
    <w:p w:rsidR="004934FA" w:rsidRDefault="0030240C">
      <w:pPr>
        <w:spacing w:line="54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二是加大</w:t>
      </w:r>
      <w:r>
        <w:rPr>
          <w:rFonts w:ascii="楷体_GB2312" w:eastAsia="楷体_GB2312" w:hAnsi="楷体_GB2312" w:cs="楷体_GB2312" w:hint="eastAsia"/>
          <w:b/>
          <w:bCs/>
          <w:sz w:val="32"/>
          <w:szCs w:val="32"/>
        </w:rPr>
        <w:t>了</w:t>
      </w:r>
      <w:r>
        <w:rPr>
          <w:rFonts w:ascii="楷体_GB2312" w:eastAsia="楷体_GB2312" w:hAnsi="楷体_GB2312" w:cs="楷体_GB2312" w:hint="eastAsia"/>
          <w:b/>
          <w:bCs/>
          <w:sz w:val="32"/>
          <w:szCs w:val="32"/>
        </w:rPr>
        <w:t>省级教学资源库建设。</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年，学校积极组织各二级学院申报省级专业教学资源库，共申报</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个资源库，其中小学教育为省级备选资源库</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，早期教</w:t>
      </w:r>
      <w:r>
        <w:rPr>
          <w:rFonts w:ascii="仿宋_GB2312" w:eastAsia="仿宋_GB2312" w:hAnsi="仿宋_GB2312" w:cs="仿宋_GB2312" w:hint="eastAsia"/>
          <w:sz w:val="32"/>
          <w:szCs w:val="32"/>
        </w:rPr>
        <w:t>育为新申报资源库，经教育厅评审后，小学教育专业教学资源</w:t>
      </w:r>
      <w:proofErr w:type="gramStart"/>
      <w:r>
        <w:rPr>
          <w:rFonts w:ascii="仿宋_GB2312" w:eastAsia="仿宋_GB2312" w:hAnsi="仿宋_GB2312" w:cs="仿宋_GB2312" w:hint="eastAsia"/>
          <w:sz w:val="32"/>
          <w:szCs w:val="32"/>
        </w:rPr>
        <w:t>库成功</w:t>
      </w:r>
      <w:proofErr w:type="gramEnd"/>
      <w:r>
        <w:rPr>
          <w:rFonts w:ascii="仿宋_GB2312" w:eastAsia="仿宋_GB2312" w:hAnsi="仿宋_GB2312" w:cs="仿宋_GB2312" w:hint="eastAsia"/>
          <w:sz w:val="32"/>
          <w:szCs w:val="32"/>
        </w:rPr>
        <w:t>立项。</w:t>
      </w:r>
    </w:p>
    <w:p w:rsidR="004934FA" w:rsidRDefault="0030240C">
      <w:pPr>
        <w:spacing w:line="54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三是</w:t>
      </w:r>
      <w:r>
        <w:rPr>
          <w:rFonts w:ascii="楷体_GB2312" w:eastAsia="楷体_GB2312" w:hAnsi="楷体_GB2312" w:cs="楷体_GB2312" w:hint="eastAsia"/>
          <w:b/>
          <w:bCs/>
          <w:sz w:val="32"/>
          <w:szCs w:val="32"/>
        </w:rPr>
        <w:t>全面落实了</w:t>
      </w:r>
      <w:r>
        <w:rPr>
          <w:rFonts w:ascii="楷体_GB2312" w:eastAsia="楷体_GB2312" w:hAnsi="楷体_GB2312" w:cs="楷体_GB2312" w:hint="eastAsia"/>
          <w:b/>
          <w:bCs/>
          <w:sz w:val="32"/>
          <w:szCs w:val="32"/>
        </w:rPr>
        <w:t>现代学徒制试点</w:t>
      </w:r>
      <w:r>
        <w:rPr>
          <w:rFonts w:ascii="楷体_GB2312" w:eastAsia="楷体_GB2312" w:hAnsi="楷体_GB2312" w:cs="楷体_GB2312" w:hint="eastAsia"/>
          <w:b/>
          <w:bCs/>
          <w:sz w:val="32"/>
          <w:szCs w:val="32"/>
        </w:rPr>
        <w:t>工作</w:t>
      </w:r>
      <w:r>
        <w:rPr>
          <w:rFonts w:ascii="楷体_GB2312" w:eastAsia="楷体_GB2312" w:hAnsi="楷体_GB2312" w:cs="楷体_GB2312" w:hint="eastAsia"/>
          <w:b/>
          <w:bCs/>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年，学校</w:t>
      </w:r>
      <w:r>
        <w:rPr>
          <w:rFonts w:ascii="仿宋_GB2312" w:eastAsia="仿宋_GB2312" w:hAnsi="仿宋_GB2312" w:cs="仿宋_GB2312" w:hint="eastAsia"/>
          <w:sz w:val="32"/>
          <w:szCs w:val="32"/>
        </w:rPr>
        <w:t>全</w:t>
      </w:r>
      <w:r>
        <w:rPr>
          <w:rFonts w:ascii="仿宋_GB2312" w:eastAsia="仿宋_GB2312" w:hAnsi="仿宋_GB2312" w:cs="仿宋_GB2312" w:hint="eastAsia"/>
          <w:sz w:val="32"/>
          <w:szCs w:val="32"/>
        </w:rPr>
        <w:lastRenderedPageBreak/>
        <w:t>面推进旅游管理、室内设计专业现代学徒制试点工作，共选拔企业导师</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名，形成了师傅徒弟“一对一”、岗位技能“一对一”、现场诊断“一对一”的培养模式，进一步深化了产教融合。</w:t>
      </w:r>
    </w:p>
    <w:p w:rsidR="004934FA" w:rsidRDefault="0030240C">
      <w:pPr>
        <w:spacing w:line="54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四是创新</w:t>
      </w:r>
      <w:r>
        <w:rPr>
          <w:rFonts w:ascii="楷体_GB2312" w:eastAsia="楷体_GB2312" w:hAnsi="楷体_GB2312" w:cs="楷体_GB2312" w:hint="eastAsia"/>
          <w:b/>
          <w:bCs/>
          <w:sz w:val="32"/>
          <w:szCs w:val="32"/>
        </w:rPr>
        <w:t>了</w:t>
      </w:r>
      <w:r>
        <w:rPr>
          <w:rFonts w:ascii="楷体_GB2312" w:eastAsia="楷体_GB2312" w:hAnsi="楷体_GB2312" w:cs="楷体_GB2312" w:hint="eastAsia"/>
          <w:b/>
          <w:bCs/>
          <w:sz w:val="32"/>
          <w:szCs w:val="32"/>
        </w:rPr>
        <w:t>公费师范生培养模式。</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年，学校积极配合省教育厅、市县区教育局完成了第一批</w:t>
      </w:r>
      <w:r>
        <w:rPr>
          <w:rFonts w:ascii="仿宋_GB2312" w:eastAsia="仿宋_GB2312" w:hAnsi="仿宋_GB2312" w:cs="仿宋_GB2312" w:hint="eastAsia"/>
          <w:sz w:val="32"/>
          <w:szCs w:val="32"/>
        </w:rPr>
        <w:t>150</w:t>
      </w:r>
      <w:r>
        <w:rPr>
          <w:rFonts w:ascii="仿宋_GB2312" w:eastAsia="仿宋_GB2312" w:hAnsi="仿宋_GB2312" w:cs="仿宋_GB2312" w:hint="eastAsia"/>
          <w:sz w:val="32"/>
          <w:szCs w:val="32"/>
        </w:rPr>
        <w:t>名公费定向师范生录取工作</w:t>
      </w:r>
      <w:r>
        <w:rPr>
          <w:rFonts w:ascii="仿宋_GB2312" w:eastAsia="仿宋_GB2312" w:hAnsi="仿宋_GB2312" w:cs="仿宋_GB2312" w:hint="eastAsia"/>
          <w:sz w:val="32"/>
          <w:szCs w:val="32"/>
        </w:rPr>
        <w:t>。学校组织市县区教育局负责人及乡村学校校长召开了“</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年公费定向师范生人才培养研讨会”，确立了“五年一贯制”的培养思路和“</w:t>
      </w: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”的培养模式</w:t>
      </w:r>
      <w:r>
        <w:rPr>
          <w:rFonts w:ascii="仿宋_GB2312" w:eastAsia="仿宋_GB2312" w:hAnsi="仿宋_GB2312" w:cs="仿宋_GB2312" w:hint="eastAsia"/>
          <w:sz w:val="32"/>
          <w:szCs w:val="32"/>
        </w:rPr>
        <w:t>。</w:t>
      </w:r>
    </w:p>
    <w:p w:rsidR="004934FA" w:rsidRDefault="0030240C">
      <w:pPr>
        <w:spacing w:line="54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五是抓好</w:t>
      </w:r>
      <w:r>
        <w:rPr>
          <w:rFonts w:ascii="楷体_GB2312" w:eastAsia="楷体_GB2312" w:hAnsi="楷体_GB2312" w:cs="楷体_GB2312" w:hint="eastAsia"/>
          <w:b/>
          <w:bCs/>
          <w:sz w:val="32"/>
          <w:szCs w:val="32"/>
        </w:rPr>
        <w:t>了</w:t>
      </w:r>
      <w:r>
        <w:rPr>
          <w:rFonts w:ascii="楷体_GB2312" w:eastAsia="楷体_GB2312" w:hAnsi="楷体_GB2312" w:cs="楷体_GB2312" w:hint="eastAsia"/>
          <w:b/>
          <w:bCs/>
          <w:sz w:val="32"/>
          <w:szCs w:val="32"/>
        </w:rPr>
        <w:t>教学科研工作。</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年，学校共有</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个教学团队参加省级教学技能比赛，</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个教学团队分别获得二等奖</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个、三等奖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年全国职业院校技能大赛改</w:t>
      </w:r>
      <w:proofErr w:type="gramStart"/>
      <w:r>
        <w:rPr>
          <w:rFonts w:ascii="仿宋_GB2312" w:eastAsia="仿宋_GB2312" w:hAnsi="仿宋_GB2312" w:cs="仿宋_GB2312" w:hint="eastAsia"/>
          <w:sz w:val="32"/>
          <w:szCs w:val="32"/>
        </w:rPr>
        <w:t>革试点赛</w:t>
      </w:r>
      <w:proofErr w:type="gramEnd"/>
      <w:r>
        <w:rPr>
          <w:rFonts w:ascii="仿宋_GB2312" w:eastAsia="仿宋_GB2312" w:hAnsi="仿宋_GB2312" w:cs="仿宋_GB2312" w:hint="eastAsia"/>
          <w:sz w:val="32"/>
          <w:szCs w:val="32"/>
        </w:rPr>
        <w:t>中，学前教育赛项再次获得全</w:t>
      </w:r>
      <w:r>
        <w:rPr>
          <w:rFonts w:ascii="仿宋_GB2312" w:eastAsia="仿宋_GB2312" w:hAnsi="仿宋_GB2312" w:cs="仿宋_GB2312" w:hint="eastAsia"/>
          <w:sz w:val="32"/>
          <w:szCs w:val="32"/>
        </w:rPr>
        <w:t>国银奖，跻身全国八强。在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年湖南省职业院校专业技能竞赛中，我校学生获得一等奖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项、二等奖</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项、三等奖</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项，跻身湖南</w:t>
      </w:r>
      <w:r>
        <w:rPr>
          <w:rFonts w:ascii="仿宋_GB2312" w:eastAsia="仿宋_GB2312" w:hAnsi="仿宋_GB2312" w:cs="仿宋_GB2312" w:hint="eastAsia"/>
          <w:sz w:val="32"/>
          <w:szCs w:val="32"/>
        </w:rPr>
        <w:t>74</w:t>
      </w:r>
      <w:r>
        <w:rPr>
          <w:rFonts w:ascii="仿宋_GB2312" w:eastAsia="仿宋_GB2312" w:hAnsi="仿宋_GB2312" w:cs="仿宋_GB2312" w:hint="eastAsia"/>
          <w:sz w:val="32"/>
          <w:szCs w:val="32"/>
        </w:rPr>
        <w:t>所高职高专院校前</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，实现了历史性突破</w:t>
      </w:r>
      <w:r>
        <w:rPr>
          <w:rFonts w:ascii="仿宋_GB2312" w:eastAsia="仿宋_GB2312" w:hAnsi="仿宋_GB2312" w:cs="仿宋_GB2312" w:hint="eastAsia"/>
          <w:sz w:val="32"/>
          <w:szCs w:val="32"/>
        </w:rPr>
        <w:t>。今年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月，我校早期教育专业学生参加由全国学前教育产</w:t>
      </w:r>
      <w:proofErr w:type="gramStart"/>
      <w:r>
        <w:rPr>
          <w:rFonts w:ascii="仿宋_GB2312" w:eastAsia="仿宋_GB2312" w:hAnsi="仿宋_GB2312" w:cs="仿宋_GB2312" w:hint="eastAsia"/>
          <w:sz w:val="32"/>
          <w:szCs w:val="32"/>
        </w:rPr>
        <w:t>教合作</w:t>
      </w:r>
      <w:proofErr w:type="gramEnd"/>
      <w:r>
        <w:rPr>
          <w:rFonts w:ascii="仿宋_GB2312" w:eastAsia="仿宋_GB2312" w:hAnsi="仿宋_GB2312" w:cs="仿宋_GB2312" w:hint="eastAsia"/>
          <w:sz w:val="32"/>
          <w:szCs w:val="32"/>
        </w:rPr>
        <w:t>联盟和全国城市职业教育教学研究协会共同举办的“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年第二届‘幼乐美杯’早期教育保教技能大赛”荣获一等奖。这是我校早期教育专业自开办以来学生获得的最高奖项。</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届专</w:t>
      </w:r>
      <w:proofErr w:type="gramStart"/>
      <w:r>
        <w:rPr>
          <w:rFonts w:ascii="仿宋_GB2312" w:eastAsia="仿宋_GB2312" w:hAnsi="仿宋_GB2312" w:cs="仿宋_GB2312" w:hint="eastAsia"/>
          <w:sz w:val="32"/>
          <w:szCs w:val="32"/>
        </w:rPr>
        <w:t>升本报</w:t>
      </w:r>
      <w:proofErr w:type="gramEnd"/>
      <w:r>
        <w:rPr>
          <w:rFonts w:ascii="仿宋_GB2312" w:eastAsia="仿宋_GB2312" w:hAnsi="仿宋_GB2312" w:cs="仿宋_GB2312" w:hint="eastAsia"/>
          <w:sz w:val="32"/>
          <w:szCs w:val="32"/>
        </w:rPr>
        <w:t>名人数共计</w:t>
      </w:r>
      <w:r>
        <w:rPr>
          <w:rFonts w:ascii="仿宋_GB2312" w:eastAsia="仿宋_GB2312" w:hAnsi="仿宋_GB2312" w:cs="仿宋_GB2312" w:hint="eastAsia"/>
          <w:sz w:val="32"/>
          <w:szCs w:val="32"/>
        </w:rPr>
        <w:t>886</w:t>
      </w:r>
      <w:r>
        <w:rPr>
          <w:rFonts w:ascii="仿宋_GB2312" w:eastAsia="仿宋_GB2312" w:hAnsi="仿宋_GB2312" w:cs="仿宋_GB2312" w:hint="eastAsia"/>
          <w:sz w:val="32"/>
          <w:szCs w:val="32"/>
        </w:rPr>
        <w:t>人，参考人数</w:t>
      </w:r>
      <w:r>
        <w:rPr>
          <w:rFonts w:ascii="仿宋_GB2312" w:eastAsia="仿宋_GB2312" w:hAnsi="仿宋_GB2312" w:cs="仿宋_GB2312" w:hint="eastAsia"/>
          <w:sz w:val="32"/>
          <w:szCs w:val="32"/>
        </w:rPr>
        <w:t>685</w:t>
      </w:r>
      <w:r>
        <w:rPr>
          <w:rFonts w:ascii="仿宋_GB2312" w:eastAsia="仿宋_GB2312" w:hAnsi="仿宋_GB2312" w:cs="仿宋_GB2312" w:hint="eastAsia"/>
          <w:sz w:val="32"/>
          <w:szCs w:val="32"/>
        </w:rPr>
        <w:t>人，本科录取人数为</w:t>
      </w:r>
      <w:r>
        <w:rPr>
          <w:rFonts w:ascii="仿宋_GB2312" w:eastAsia="仿宋_GB2312" w:hAnsi="仿宋_GB2312" w:cs="仿宋_GB2312" w:hint="eastAsia"/>
          <w:sz w:val="32"/>
          <w:szCs w:val="32"/>
        </w:rPr>
        <w:t>285</w:t>
      </w:r>
      <w:r>
        <w:rPr>
          <w:rFonts w:ascii="仿宋_GB2312" w:eastAsia="仿宋_GB2312" w:hAnsi="仿宋_GB2312" w:cs="仿宋_GB2312" w:hint="eastAsia"/>
          <w:sz w:val="32"/>
          <w:szCs w:val="32"/>
        </w:rPr>
        <w:t>人，总体录取率达</w:t>
      </w:r>
      <w:r>
        <w:rPr>
          <w:rFonts w:ascii="仿宋_GB2312" w:eastAsia="仿宋_GB2312" w:hAnsi="仿宋_GB2312" w:cs="仿宋_GB2312" w:hint="eastAsia"/>
          <w:sz w:val="32"/>
          <w:szCs w:val="32"/>
        </w:rPr>
        <w:t>41.5%</w:t>
      </w:r>
      <w:r>
        <w:rPr>
          <w:rFonts w:ascii="仿宋_GB2312" w:eastAsia="仿宋_GB2312" w:hAnsi="仿宋_GB2312" w:cs="仿宋_GB2312" w:hint="eastAsia"/>
          <w:sz w:val="32"/>
          <w:szCs w:val="32"/>
        </w:rPr>
        <w:t>。承办了湖南省学前教育专业教育技能</w:t>
      </w:r>
      <w:r>
        <w:rPr>
          <w:rFonts w:ascii="仿宋_GB2312" w:eastAsia="仿宋_GB2312" w:hAnsi="仿宋_GB2312" w:cs="仿宋_GB2312" w:hint="eastAsia"/>
          <w:sz w:val="32"/>
          <w:szCs w:val="32"/>
        </w:rPr>
        <w:t>、服装设计与工艺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个赛项赛点工作，圆满完成赛项组织任务。承接国家提</w:t>
      </w:r>
      <w:proofErr w:type="gramStart"/>
      <w:r>
        <w:rPr>
          <w:rFonts w:ascii="仿宋_GB2312" w:eastAsia="仿宋_GB2312" w:hAnsi="仿宋_GB2312" w:cs="仿宋_GB2312" w:hint="eastAsia"/>
          <w:sz w:val="32"/>
          <w:szCs w:val="32"/>
        </w:rPr>
        <w:t>质培优项目</w:t>
      </w:r>
      <w:proofErr w:type="gramEnd"/>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个，预计三年投入建设经费将达</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多万元。今年，学校组织申报并立项</w:t>
      </w:r>
      <w:r>
        <w:rPr>
          <w:rFonts w:ascii="仿宋_GB2312" w:eastAsia="仿宋_GB2312" w:hAnsi="仿宋_GB2312" w:cs="仿宋_GB2312" w:hint="eastAsia"/>
          <w:sz w:val="32"/>
          <w:szCs w:val="32"/>
        </w:rPr>
        <w:lastRenderedPageBreak/>
        <w:t>校级以上课题</w:t>
      </w:r>
      <w:r>
        <w:rPr>
          <w:rFonts w:ascii="仿宋_GB2312" w:eastAsia="仿宋_GB2312" w:hAnsi="仿宋_GB2312" w:cs="仿宋_GB2312" w:hint="eastAsia"/>
          <w:sz w:val="32"/>
          <w:szCs w:val="32"/>
        </w:rPr>
        <w:t>74</w:t>
      </w:r>
      <w:r>
        <w:rPr>
          <w:rFonts w:ascii="仿宋_GB2312" w:eastAsia="仿宋_GB2312" w:hAnsi="仿宋_GB2312" w:cs="仿宋_GB2312" w:hint="eastAsia"/>
          <w:sz w:val="32"/>
          <w:szCs w:val="32"/>
        </w:rPr>
        <w:t>项，其中，省部级课题</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项，市级课题</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项，校级各类课题</w:t>
      </w:r>
      <w:r>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项；获民族教育教学成果奖一等奖各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项、二等奖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项；教师公开发表学术论文</w:t>
      </w:r>
      <w:r>
        <w:rPr>
          <w:rFonts w:ascii="仿宋_GB2312" w:eastAsia="仿宋_GB2312" w:hAnsi="仿宋_GB2312" w:cs="仿宋_GB2312" w:hint="eastAsia"/>
          <w:sz w:val="32"/>
          <w:szCs w:val="32"/>
        </w:rPr>
        <w:t>250</w:t>
      </w:r>
      <w:r>
        <w:rPr>
          <w:rFonts w:ascii="仿宋_GB2312" w:eastAsia="仿宋_GB2312" w:hAnsi="仿宋_GB2312" w:cs="仿宋_GB2312" w:hint="eastAsia"/>
          <w:sz w:val="32"/>
          <w:szCs w:val="32"/>
        </w:rPr>
        <w:t>篇，论文获奖</w:t>
      </w:r>
      <w:r>
        <w:rPr>
          <w:rFonts w:ascii="仿宋_GB2312" w:eastAsia="仿宋_GB2312" w:hAnsi="仿宋_GB2312" w:cs="仿宋_GB2312" w:hint="eastAsia"/>
          <w:sz w:val="32"/>
          <w:szCs w:val="32"/>
        </w:rPr>
        <w:t>67</w:t>
      </w:r>
      <w:r>
        <w:rPr>
          <w:rFonts w:ascii="仿宋_GB2312" w:eastAsia="仿宋_GB2312" w:hAnsi="仿宋_GB2312" w:cs="仿宋_GB2312" w:hint="eastAsia"/>
          <w:sz w:val="32"/>
          <w:szCs w:val="32"/>
        </w:rPr>
        <w:t>篇次，授予专利</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项。</w:t>
      </w:r>
    </w:p>
    <w:p w:rsidR="004934FA" w:rsidRDefault="0030240C">
      <w:pPr>
        <w:spacing w:line="540" w:lineRule="exact"/>
        <w:ind w:firstLineChars="200" w:firstLine="643"/>
        <w:rPr>
          <w:rFonts w:ascii="黑体" w:eastAsia="黑体" w:hAnsi="黑体" w:cs="黑体"/>
          <w:b/>
          <w:sz w:val="32"/>
          <w:szCs w:val="32"/>
        </w:rPr>
      </w:pPr>
      <w:r>
        <w:rPr>
          <w:rFonts w:ascii="黑体" w:eastAsia="黑体" w:hAnsi="黑体" w:cs="黑体" w:hint="eastAsia"/>
          <w:b/>
          <w:sz w:val="32"/>
          <w:szCs w:val="32"/>
        </w:rPr>
        <w:t>三、立德</w:t>
      </w:r>
      <w:proofErr w:type="gramStart"/>
      <w:r>
        <w:rPr>
          <w:rFonts w:ascii="黑体" w:eastAsia="黑体" w:hAnsi="黑体" w:cs="黑体" w:hint="eastAsia"/>
          <w:b/>
          <w:sz w:val="32"/>
          <w:szCs w:val="32"/>
        </w:rPr>
        <w:t>树人成效</w:t>
      </w:r>
      <w:proofErr w:type="gramEnd"/>
      <w:r>
        <w:rPr>
          <w:rFonts w:ascii="黑体" w:eastAsia="黑体" w:hAnsi="黑体" w:cs="黑体" w:hint="eastAsia"/>
          <w:b/>
          <w:sz w:val="32"/>
          <w:szCs w:val="32"/>
        </w:rPr>
        <w:t>进一步凸显</w:t>
      </w:r>
    </w:p>
    <w:p w:rsidR="004934FA" w:rsidRDefault="0030240C">
      <w:pPr>
        <w:spacing w:line="54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一是坚持“文化育人”</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学校成功举行了第十二届体育运动会；举办了首届“校园之星”学生才艺大赛；两次举办了学生宿舍艺术节；成功举办了第七届社团艺术节</w:t>
      </w:r>
      <w:r>
        <w:rPr>
          <w:rFonts w:ascii="仿宋_GB2312" w:eastAsia="仿宋_GB2312" w:hAnsi="仿宋_GB2312" w:cs="仿宋_GB2312" w:hint="eastAsia"/>
          <w:sz w:val="32"/>
          <w:szCs w:val="32"/>
        </w:rPr>
        <w:t>活动；组织开展了第四届“爱我国防”学生演讲比赛，获得</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个市级二等奖，</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个市级三等奖；参加省教育厅、省水利厅组织的“湖南省学生公益节水微视频大赛”，学校获得全省优秀组织奖。</w:t>
      </w:r>
    </w:p>
    <w:p w:rsidR="004934FA" w:rsidRDefault="0030240C">
      <w:pPr>
        <w:widowControl/>
        <w:shd w:val="clear" w:color="auto" w:fill="FFFFFF"/>
        <w:spacing w:line="54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二是坚持“服务育人”</w:t>
      </w:r>
      <w:r>
        <w:rPr>
          <w:rFonts w:ascii="仿宋_GB2312" w:eastAsia="仿宋_GB2312" w:hAnsi="仿宋_GB2312" w:cs="仿宋_GB2312" w:hint="eastAsia"/>
          <w:b/>
          <w:bCs/>
          <w:sz w:val="32"/>
          <w:szCs w:val="32"/>
        </w:rPr>
        <w:t>。</w:t>
      </w:r>
      <w:r>
        <w:rPr>
          <w:rFonts w:ascii="仿宋_GB2312" w:eastAsia="仿宋_GB2312" w:hAnsi="仿宋_GB2312" w:cs="仿宋_GB2312" w:hint="eastAsia"/>
          <w:bCs/>
          <w:sz w:val="32"/>
          <w:szCs w:val="32"/>
        </w:rPr>
        <w:t>2020</w:t>
      </w:r>
      <w:r>
        <w:rPr>
          <w:rFonts w:ascii="仿宋_GB2312" w:eastAsia="仿宋_GB2312" w:hAnsi="仿宋_GB2312" w:cs="仿宋_GB2312" w:hint="eastAsia"/>
          <w:bCs/>
          <w:sz w:val="32"/>
          <w:szCs w:val="32"/>
        </w:rPr>
        <w:t>年，学校</w:t>
      </w:r>
      <w:r>
        <w:rPr>
          <w:rFonts w:ascii="仿宋_GB2312" w:eastAsia="仿宋_GB2312" w:hAnsi="仿宋_GB2312" w:cs="仿宋_GB2312" w:hint="eastAsia"/>
          <w:sz w:val="32"/>
          <w:szCs w:val="32"/>
        </w:rPr>
        <w:t>资助工作稳步推进，再次获得“湖南省学生资助研究先进单位”称号；征兵任务超额完成</w:t>
      </w:r>
      <w:r>
        <w:rPr>
          <w:rFonts w:ascii="仿宋_GB2312" w:eastAsia="仿宋_GB2312" w:hAnsi="仿宋_GB2312" w:cs="仿宋_GB2312" w:hint="eastAsia"/>
          <w:sz w:val="32"/>
          <w:szCs w:val="32"/>
        </w:rPr>
        <w:t>。</w:t>
      </w:r>
    </w:p>
    <w:p w:rsidR="004934FA" w:rsidRDefault="0030240C">
      <w:pPr>
        <w:widowControl/>
        <w:shd w:val="clear" w:color="auto" w:fill="FFFFFF"/>
        <w:spacing w:line="540" w:lineRule="exact"/>
        <w:ind w:firstLineChars="200" w:firstLine="643"/>
        <w:rPr>
          <w:rFonts w:ascii="仿宋_GB2312" w:eastAsia="仿宋_GB2312" w:hAnsi="仿宋_GB2312" w:cs="仿宋_GB2312"/>
          <w:b/>
          <w:bCs/>
          <w:sz w:val="32"/>
          <w:szCs w:val="32"/>
        </w:rPr>
      </w:pPr>
      <w:r>
        <w:rPr>
          <w:rFonts w:ascii="楷体_GB2312" w:eastAsia="楷体_GB2312" w:hAnsi="楷体_GB2312" w:cs="楷体_GB2312" w:hint="eastAsia"/>
          <w:b/>
          <w:bCs/>
          <w:sz w:val="32"/>
          <w:szCs w:val="32"/>
        </w:rPr>
        <w:t>三是坚持“实践育人”</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年，学校组织辅</w:t>
      </w:r>
      <w:r>
        <w:rPr>
          <w:rFonts w:ascii="仿宋_GB2312" w:eastAsia="仿宋_GB2312" w:hAnsi="仿宋_GB2312" w:cs="仿宋_GB2312" w:hint="eastAsia"/>
          <w:sz w:val="32"/>
          <w:szCs w:val="32"/>
        </w:rPr>
        <w:t>导员参加全省高职高专辅导员技能大赛，在</w:t>
      </w:r>
      <w:r>
        <w:rPr>
          <w:rFonts w:ascii="仿宋_GB2312" w:eastAsia="仿宋_GB2312" w:hAnsi="仿宋_GB2312" w:cs="仿宋_GB2312" w:hint="eastAsia"/>
          <w:sz w:val="32"/>
          <w:szCs w:val="32"/>
        </w:rPr>
        <w:t>76</w:t>
      </w:r>
      <w:r>
        <w:rPr>
          <w:rFonts w:ascii="仿宋_GB2312" w:eastAsia="仿宋_GB2312" w:hAnsi="仿宋_GB2312" w:cs="仿宋_GB2312" w:hint="eastAsia"/>
          <w:sz w:val="32"/>
          <w:szCs w:val="32"/>
        </w:rPr>
        <w:t>所高校中综合排名第</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位；今年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月在湖南省教育电视台组织的天地“粮”心——第三届“湖南好粮油行动”大赛中，我校获得优秀组织奖，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名教师获得征文一等奖，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名教师获得“优秀指导老师”称号，</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名教师获得摄影作品二等奖，</w:t>
      </w: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名教师获得摄影作品优秀奖。</w:t>
      </w:r>
    </w:p>
    <w:p w:rsidR="004934FA" w:rsidRDefault="0030240C">
      <w:pPr>
        <w:spacing w:line="540" w:lineRule="exact"/>
        <w:ind w:firstLineChars="200" w:firstLine="643"/>
        <w:rPr>
          <w:rFonts w:ascii="黑体" w:eastAsia="黑体" w:hAnsi="黑体" w:cs="黑体"/>
          <w:b/>
          <w:sz w:val="32"/>
          <w:szCs w:val="32"/>
        </w:rPr>
      </w:pPr>
      <w:r>
        <w:rPr>
          <w:rFonts w:ascii="黑体" w:eastAsia="黑体" w:hAnsi="黑体" w:cs="黑体" w:hint="eastAsia"/>
          <w:b/>
          <w:sz w:val="32"/>
          <w:szCs w:val="32"/>
        </w:rPr>
        <w:t>四、招生就业形式进一步向好</w:t>
      </w:r>
    </w:p>
    <w:p w:rsidR="004934FA" w:rsidRDefault="0030240C">
      <w:pPr>
        <w:spacing w:line="54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一是招生质量更高。</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年是我省新高考改革落地首年，学校严格对标对表上级有关政策要求</w:t>
      </w:r>
      <w:r>
        <w:rPr>
          <w:rFonts w:ascii="仿宋_GB2312" w:eastAsia="仿宋_GB2312" w:hAnsi="仿宋_GB2312" w:cs="仿宋_GB2312" w:hint="eastAsia"/>
          <w:bCs/>
          <w:sz w:val="32"/>
          <w:szCs w:val="32"/>
        </w:rPr>
        <w:t>，创新招生工作方</w:t>
      </w:r>
      <w:r>
        <w:rPr>
          <w:rFonts w:ascii="仿宋_GB2312" w:eastAsia="仿宋_GB2312" w:hAnsi="仿宋_GB2312" w:cs="仿宋_GB2312" w:hint="eastAsia"/>
          <w:bCs/>
          <w:sz w:val="32"/>
          <w:szCs w:val="32"/>
        </w:rPr>
        <w:lastRenderedPageBreak/>
        <w:t>式方法，</w:t>
      </w:r>
      <w:r>
        <w:rPr>
          <w:rFonts w:ascii="仿宋_GB2312" w:eastAsia="仿宋_GB2312" w:hAnsi="仿宋_GB2312" w:cs="仿宋_GB2312" w:hint="eastAsia"/>
          <w:sz w:val="32"/>
          <w:szCs w:val="32"/>
        </w:rPr>
        <w:t>积极通过网站，</w:t>
      </w:r>
      <w:proofErr w:type="gramStart"/>
      <w:r>
        <w:rPr>
          <w:rFonts w:ascii="仿宋_GB2312" w:eastAsia="仿宋_GB2312" w:hAnsi="仿宋_GB2312" w:cs="仿宋_GB2312" w:hint="eastAsia"/>
          <w:sz w:val="32"/>
          <w:szCs w:val="32"/>
        </w:rPr>
        <w:t>微信平台</w:t>
      </w:r>
      <w:proofErr w:type="gramEnd"/>
      <w:r>
        <w:rPr>
          <w:rFonts w:ascii="仿宋_GB2312" w:eastAsia="仿宋_GB2312" w:hAnsi="仿宋_GB2312" w:cs="仿宋_GB2312" w:hint="eastAsia"/>
          <w:sz w:val="32"/>
          <w:szCs w:val="32"/>
        </w:rPr>
        <w:t>，电话等方式给考生和家长提供有关招生政策、</w:t>
      </w:r>
      <w:r>
        <w:rPr>
          <w:rFonts w:ascii="仿宋_GB2312" w:eastAsia="仿宋_GB2312" w:hAnsi="仿宋_GB2312" w:cs="仿宋_GB2312" w:hint="eastAsia"/>
          <w:sz w:val="32"/>
          <w:szCs w:val="32"/>
        </w:rPr>
        <w:t>志愿填报和考试辅导等方面的咨询服务，同时积极开拓创新宣传方式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首次开展</w:t>
      </w:r>
      <w:proofErr w:type="gramStart"/>
      <w:r>
        <w:rPr>
          <w:rFonts w:ascii="仿宋_GB2312" w:eastAsia="仿宋_GB2312" w:hAnsi="仿宋_GB2312" w:cs="仿宋_GB2312" w:hint="eastAsia"/>
          <w:sz w:val="32"/>
          <w:szCs w:val="32"/>
        </w:rPr>
        <w:t>了抖音宣传</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2021</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学校</w:t>
      </w:r>
      <w:r>
        <w:rPr>
          <w:rFonts w:ascii="仿宋_GB2312" w:eastAsia="仿宋_GB2312" w:hAnsi="仿宋_GB2312" w:cs="仿宋_GB2312" w:hint="eastAsia"/>
          <w:bCs/>
          <w:sz w:val="32"/>
          <w:szCs w:val="32"/>
        </w:rPr>
        <w:t>实际录取人数</w:t>
      </w:r>
      <w:r>
        <w:rPr>
          <w:rFonts w:ascii="仿宋_GB2312" w:eastAsia="仿宋_GB2312" w:hAnsi="仿宋_GB2312" w:cs="仿宋_GB2312" w:hint="eastAsia"/>
          <w:bCs/>
          <w:sz w:val="32"/>
          <w:szCs w:val="32"/>
        </w:rPr>
        <w:t>5200</w:t>
      </w:r>
      <w:r>
        <w:rPr>
          <w:rFonts w:ascii="仿宋_GB2312" w:eastAsia="仿宋_GB2312" w:hAnsi="仿宋_GB2312" w:cs="仿宋_GB2312" w:hint="eastAsia"/>
          <w:bCs/>
          <w:sz w:val="32"/>
          <w:szCs w:val="32"/>
        </w:rPr>
        <w:t>人，比上年增长</w:t>
      </w:r>
      <w:r>
        <w:rPr>
          <w:rFonts w:ascii="仿宋_GB2312" w:eastAsia="仿宋_GB2312" w:hAnsi="仿宋_GB2312" w:cs="仿宋_GB2312" w:hint="eastAsia"/>
          <w:bCs/>
          <w:sz w:val="32"/>
          <w:szCs w:val="32"/>
        </w:rPr>
        <w:t>了</w:t>
      </w:r>
      <w:r>
        <w:rPr>
          <w:rFonts w:ascii="仿宋_GB2312" w:eastAsia="仿宋_GB2312" w:hAnsi="仿宋_GB2312" w:cs="仿宋_GB2312" w:hint="eastAsia"/>
          <w:bCs/>
          <w:sz w:val="32"/>
          <w:szCs w:val="32"/>
        </w:rPr>
        <w:t>300</w:t>
      </w:r>
      <w:r>
        <w:rPr>
          <w:rFonts w:ascii="仿宋_GB2312" w:eastAsia="仿宋_GB2312" w:hAnsi="仿宋_GB2312" w:cs="仿宋_GB2312" w:hint="eastAsia"/>
          <w:bCs/>
          <w:sz w:val="32"/>
          <w:szCs w:val="32"/>
        </w:rPr>
        <w:t>多人</w:t>
      </w:r>
      <w:r>
        <w:rPr>
          <w:rFonts w:ascii="仿宋_GB2312" w:eastAsia="仿宋_GB2312" w:hAnsi="仿宋_GB2312" w:cs="仿宋_GB2312" w:hint="eastAsia"/>
          <w:bCs/>
          <w:sz w:val="32"/>
          <w:szCs w:val="32"/>
        </w:rPr>
        <w:t>；学校</w:t>
      </w:r>
      <w:r>
        <w:rPr>
          <w:rFonts w:ascii="仿宋_GB2312" w:eastAsia="仿宋_GB2312" w:hAnsi="仿宋_GB2312" w:cs="仿宋_GB2312" w:hint="eastAsia"/>
          <w:bCs/>
          <w:sz w:val="32"/>
          <w:szCs w:val="32"/>
        </w:rPr>
        <w:t>历史类</w:t>
      </w:r>
      <w:r>
        <w:rPr>
          <w:rFonts w:ascii="仿宋_GB2312" w:eastAsia="仿宋_GB2312" w:hAnsi="仿宋_GB2312" w:cs="仿宋_GB2312" w:hint="eastAsia"/>
          <w:bCs/>
          <w:sz w:val="32"/>
          <w:szCs w:val="32"/>
        </w:rPr>
        <w:t>录取最高分</w:t>
      </w:r>
      <w:r>
        <w:rPr>
          <w:rFonts w:ascii="仿宋_GB2312" w:eastAsia="仿宋_GB2312" w:hAnsi="仿宋_GB2312" w:cs="仿宋_GB2312" w:hint="eastAsia"/>
          <w:bCs/>
          <w:sz w:val="32"/>
          <w:szCs w:val="32"/>
        </w:rPr>
        <w:t>495</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物理类</w:t>
      </w:r>
      <w:r>
        <w:rPr>
          <w:rFonts w:ascii="仿宋_GB2312" w:eastAsia="仿宋_GB2312" w:hAnsi="仿宋_GB2312" w:cs="仿宋_GB2312" w:hint="eastAsia"/>
          <w:bCs/>
          <w:sz w:val="32"/>
          <w:szCs w:val="32"/>
        </w:rPr>
        <w:t>最高分</w:t>
      </w:r>
      <w:r>
        <w:rPr>
          <w:rFonts w:ascii="仿宋_GB2312" w:eastAsia="仿宋_GB2312" w:hAnsi="仿宋_GB2312" w:cs="仿宋_GB2312" w:hint="eastAsia"/>
          <w:bCs/>
          <w:sz w:val="32"/>
          <w:szCs w:val="32"/>
        </w:rPr>
        <w:t>453</w:t>
      </w:r>
      <w:r>
        <w:rPr>
          <w:rFonts w:ascii="仿宋_GB2312" w:eastAsia="仿宋_GB2312" w:hAnsi="仿宋_GB2312" w:cs="仿宋_GB2312" w:hint="eastAsia"/>
          <w:bCs/>
          <w:sz w:val="32"/>
          <w:szCs w:val="32"/>
        </w:rPr>
        <w:t>，录取分数线继续保持全省前列。</w:t>
      </w:r>
    </w:p>
    <w:p w:rsidR="004934FA" w:rsidRDefault="0030240C">
      <w:pPr>
        <w:spacing w:line="54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二是就业创业更实。</w:t>
      </w:r>
      <w:r>
        <w:rPr>
          <w:rFonts w:ascii="仿宋_GB2312" w:eastAsia="仿宋_GB2312" w:hAnsi="仿宋_GB2312" w:cs="仿宋_GB2312" w:hint="eastAsia"/>
          <w:sz w:val="32"/>
          <w:szCs w:val="32"/>
        </w:rPr>
        <w:t>受</w:t>
      </w:r>
      <w:r>
        <w:rPr>
          <w:rFonts w:ascii="仿宋_GB2312" w:eastAsia="仿宋_GB2312" w:hAnsi="仿宋_GB2312" w:cs="仿宋_GB2312" w:hint="eastAsia"/>
          <w:sz w:val="32"/>
          <w:szCs w:val="32"/>
        </w:rPr>
        <w:t>新冠疫情的</w:t>
      </w:r>
      <w:r>
        <w:rPr>
          <w:rFonts w:ascii="仿宋_GB2312" w:eastAsia="仿宋_GB2312" w:hAnsi="仿宋_GB2312" w:cs="仿宋_GB2312" w:hint="eastAsia"/>
          <w:sz w:val="32"/>
          <w:szCs w:val="32"/>
        </w:rPr>
        <w:t>影响</w:t>
      </w:r>
      <w:r>
        <w:rPr>
          <w:rFonts w:ascii="仿宋_GB2312" w:eastAsia="仿宋_GB2312" w:hAnsi="仿宋_GB2312" w:cs="仿宋_GB2312" w:hint="eastAsia"/>
          <w:sz w:val="32"/>
          <w:szCs w:val="32"/>
        </w:rPr>
        <w:t>，高校毕业生就业形势十分严峻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学校主动作为，多方联动助力学生就业。</w:t>
      </w:r>
      <w:r w:rsidRPr="007025ED">
        <w:rPr>
          <w:rFonts w:ascii="仿宋_GB2312" w:eastAsia="仿宋_GB2312" w:hAnsi="仿宋_GB2312" w:cs="仿宋_GB2312" w:hint="eastAsia"/>
          <w:sz w:val="32"/>
          <w:szCs w:val="32"/>
        </w:rPr>
        <w:t>今年，我校毕业生</w:t>
      </w:r>
      <w:r w:rsidRPr="007025ED">
        <w:rPr>
          <w:rFonts w:ascii="仿宋_GB2312" w:eastAsia="仿宋_GB2312" w:hAnsi="仿宋_GB2312" w:cs="仿宋_GB2312" w:hint="eastAsia"/>
          <w:sz w:val="32"/>
          <w:szCs w:val="32"/>
        </w:rPr>
        <w:t>3872</w:t>
      </w:r>
      <w:r w:rsidRPr="007025ED">
        <w:rPr>
          <w:rFonts w:ascii="仿宋_GB2312" w:eastAsia="仿宋_GB2312" w:hAnsi="仿宋_GB2312" w:cs="仿宋_GB2312" w:hint="eastAsia"/>
          <w:sz w:val="32"/>
          <w:szCs w:val="32"/>
        </w:rPr>
        <w:t>人</w:t>
      </w:r>
      <w:r w:rsidRPr="007025ED">
        <w:rPr>
          <w:rFonts w:ascii="仿宋_GB2312" w:eastAsia="仿宋_GB2312" w:hAnsi="仿宋_GB2312" w:cs="仿宋_GB2312" w:hint="eastAsia"/>
          <w:sz w:val="32"/>
          <w:szCs w:val="32"/>
        </w:rPr>
        <w:t>，就业</w:t>
      </w:r>
      <w:r w:rsidRPr="007025ED">
        <w:rPr>
          <w:rFonts w:ascii="仿宋_GB2312" w:eastAsia="仿宋_GB2312" w:hAnsi="仿宋_GB2312" w:cs="仿宋_GB2312" w:hint="eastAsia"/>
          <w:sz w:val="32"/>
          <w:szCs w:val="32"/>
        </w:rPr>
        <w:t>率达到</w:t>
      </w:r>
      <w:r w:rsidRPr="007025ED">
        <w:rPr>
          <w:rFonts w:ascii="仿宋_GB2312" w:eastAsia="仿宋_GB2312" w:hAnsi="仿宋_GB2312" w:cs="仿宋_GB2312" w:hint="eastAsia"/>
          <w:sz w:val="32"/>
          <w:szCs w:val="32"/>
        </w:rPr>
        <w:t>88.09</w:t>
      </w:r>
      <w:r w:rsidRPr="007025ED">
        <w:rPr>
          <w:rFonts w:ascii="仿宋_GB2312" w:eastAsia="仿宋_GB2312" w:hAnsi="仿宋_GB2312" w:cs="仿宋_GB2312" w:hint="eastAsia"/>
          <w:sz w:val="32"/>
          <w:szCs w:val="32"/>
        </w:rPr>
        <w:t>%</w:t>
      </w:r>
      <w:r w:rsidRPr="007025ED">
        <w:rPr>
          <w:rFonts w:ascii="仿宋_GB2312" w:eastAsia="仿宋_GB2312" w:hAnsi="仿宋_GB2312" w:cs="仿宋_GB2312" w:hint="eastAsia"/>
          <w:sz w:val="32"/>
          <w:szCs w:val="32"/>
        </w:rPr>
        <w:t>，超过全省高校</w:t>
      </w:r>
      <w:bookmarkStart w:id="0" w:name="_GoBack"/>
      <w:bookmarkEnd w:id="0"/>
      <w:r w:rsidRPr="007025ED">
        <w:rPr>
          <w:rFonts w:ascii="仿宋_GB2312" w:eastAsia="仿宋_GB2312" w:hAnsi="仿宋_GB2312" w:cs="仿宋_GB2312" w:hint="eastAsia"/>
          <w:sz w:val="32"/>
          <w:szCs w:val="32"/>
        </w:rPr>
        <w:t>平均就业率。</w:t>
      </w:r>
      <w:r>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rPr>
        <w:t>积极组织参加第六届互联网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大学生创新创业大赛和黄</w:t>
      </w:r>
      <w:r>
        <w:rPr>
          <w:rFonts w:ascii="仿宋_GB2312" w:eastAsia="仿宋_GB2312" w:hAnsi="仿宋_GB2312" w:cs="仿宋_GB2312" w:hint="eastAsia"/>
          <w:sz w:val="32"/>
          <w:szCs w:val="32"/>
        </w:rPr>
        <w:t>炎培职业教育</w:t>
      </w:r>
      <w:proofErr w:type="gramStart"/>
      <w:r>
        <w:rPr>
          <w:rFonts w:ascii="仿宋_GB2312" w:eastAsia="仿宋_GB2312" w:hAnsi="仿宋_GB2312" w:cs="仿宋_GB2312" w:hint="eastAsia"/>
          <w:sz w:val="32"/>
          <w:szCs w:val="32"/>
        </w:rPr>
        <w:t>奖创业</w:t>
      </w:r>
      <w:proofErr w:type="gramEnd"/>
      <w:r>
        <w:rPr>
          <w:rFonts w:ascii="仿宋_GB2312" w:eastAsia="仿宋_GB2312" w:hAnsi="仿宋_GB2312" w:cs="仿宋_GB2312" w:hint="eastAsia"/>
          <w:sz w:val="32"/>
          <w:szCs w:val="32"/>
        </w:rPr>
        <w:t>规划大赛，努力构建“产、学、</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、创”四位一体的创新创业运作模式，保持了全省高职高</w:t>
      </w:r>
      <w:proofErr w:type="gramStart"/>
      <w:r>
        <w:rPr>
          <w:rFonts w:ascii="仿宋_GB2312" w:eastAsia="仿宋_GB2312" w:hAnsi="仿宋_GB2312" w:cs="仿宋_GB2312" w:hint="eastAsia"/>
          <w:sz w:val="32"/>
          <w:szCs w:val="32"/>
        </w:rPr>
        <w:t>专创新</w:t>
      </w:r>
      <w:proofErr w:type="gramEnd"/>
      <w:r>
        <w:rPr>
          <w:rFonts w:ascii="仿宋_GB2312" w:eastAsia="仿宋_GB2312" w:hAnsi="仿宋_GB2312" w:cs="仿宋_GB2312" w:hint="eastAsia"/>
          <w:sz w:val="32"/>
          <w:szCs w:val="32"/>
        </w:rPr>
        <w:t>创业工作领先地位。</w:t>
      </w:r>
    </w:p>
    <w:p w:rsidR="004934FA" w:rsidRDefault="0030240C">
      <w:pPr>
        <w:spacing w:line="540" w:lineRule="exact"/>
        <w:ind w:firstLineChars="200" w:firstLine="643"/>
        <w:rPr>
          <w:rFonts w:ascii="黑体" w:eastAsia="黑体" w:hAnsi="黑体" w:cs="黑体"/>
          <w:b/>
          <w:sz w:val="32"/>
          <w:szCs w:val="32"/>
        </w:rPr>
      </w:pPr>
      <w:r>
        <w:rPr>
          <w:rFonts w:ascii="黑体" w:eastAsia="黑体" w:hAnsi="黑体" w:cs="黑体" w:hint="eastAsia"/>
          <w:b/>
          <w:sz w:val="32"/>
          <w:szCs w:val="32"/>
        </w:rPr>
        <w:t>五、社会服务能力进一步提升</w:t>
      </w:r>
    </w:p>
    <w:p w:rsidR="004934FA" w:rsidRDefault="0030240C">
      <w:pPr>
        <w:spacing w:line="54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一是</w:t>
      </w:r>
      <w:r>
        <w:rPr>
          <w:rFonts w:ascii="楷体_GB2312" w:eastAsia="楷体_GB2312" w:hAnsi="楷体_GB2312" w:cs="楷体_GB2312" w:hint="eastAsia"/>
          <w:b/>
          <w:bCs/>
          <w:sz w:val="32"/>
          <w:szCs w:val="32"/>
        </w:rPr>
        <w:t>抓实</w:t>
      </w:r>
      <w:r>
        <w:rPr>
          <w:rFonts w:ascii="楷体_GB2312" w:eastAsia="楷体_GB2312" w:hAnsi="楷体_GB2312" w:cs="楷体_GB2312" w:hint="eastAsia"/>
          <w:b/>
          <w:bCs/>
          <w:sz w:val="32"/>
          <w:szCs w:val="32"/>
        </w:rPr>
        <w:t>了</w:t>
      </w:r>
      <w:r>
        <w:rPr>
          <w:rFonts w:ascii="楷体_GB2312" w:eastAsia="楷体_GB2312" w:hAnsi="楷体_GB2312" w:cs="楷体_GB2312" w:hint="eastAsia"/>
          <w:b/>
          <w:bCs/>
          <w:sz w:val="32"/>
          <w:szCs w:val="32"/>
        </w:rPr>
        <w:t>社会培训</w:t>
      </w:r>
      <w:r>
        <w:rPr>
          <w:rFonts w:ascii="楷体_GB2312" w:eastAsia="楷体_GB2312" w:hAnsi="楷体_GB2312" w:cs="楷体_GB2312" w:hint="eastAsia"/>
          <w:b/>
          <w:bCs/>
          <w:sz w:val="32"/>
          <w:szCs w:val="32"/>
        </w:rPr>
        <w:t>。</w:t>
      </w:r>
      <w:r>
        <w:rPr>
          <w:rFonts w:ascii="仿宋_GB2312" w:eastAsia="仿宋_GB2312" w:hAnsi="仿宋_GB2312" w:cs="仿宋_GB2312" w:hint="eastAsia"/>
          <w:sz w:val="32"/>
          <w:szCs w:val="32"/>
        </w:rPr>
        <w:t>在面对新冠肺炎疫情严重冲击、上半年培训禁止开班的情况下，社会培训学院迎难而上，在短短半年内完成培训</w:t>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批次，培训学员</w:t>
      </w:r>
      <w:r>
        <w:rPr>
          <w:rFonts w:ascii="仿宋_GB2312" w:eastAsia="仿宋_GB2312" w:hAnsi="仿宋_GB2312" w:cs="仿宋_GB2312" w:hint="eastAsia"/>
          <w:sz w:val="32"/>
          <w:szCs w:val="32"/>
        </w:rPr>
        <w:t>5584</w:t>
      </w:r>
      <w:r>
        <w:rPr>
          <w:rFonts w:ascii="仿宋_GB2312" w:eastAsia="仿宋_GB2312" w:hAnsi="仿宋_GB2312" w:cs="仿宋_GB2312" w:hint="eastAsia"/>
          <w:sz w:val="32"/>
          <w:szCs w:val="32"/>
        </w:rPr>
        <w:t>人，创收</w:t>
      </w:r>
      <w:r>
        <w:rPr>
          <w:rFonts w:ascii="仿宋_GB2312" w:eastAsia="仿宋_GB2312" w:hAnsi="仿宋_GB2312" w:cs="仿宋_GB2312" w:hint="eastAsia"/>
          <w:sz w:val="32"/>
          <w:szCs w:val="32"/>
        </w:rPr>
        <w:t>679</w:t>
      </w:r>
      <w:r>
        <w:rPr>
          <w:rFonts w:ascii="仿宋_GB2312" w:eastAsia="仿宋_GB2312" w:hAnsi="仿宋_GB2312" w:cs="仿宋_GB2312" w:hint="eastAsia"/>
          <w:sz w:val="32"/>
          <w:szCs w:val="32"/>
        </w:rPr>
        <w:t>万元，超额完成年度培训目标</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w:t>
      </w:r>
    </w:p>
    <w:p w:rsidR="004934FA" w:rsidRDefault="0030240C">
      <w:pPr>
        <w:spacing w:line="54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二是拓展了</w:t>
      </w:r>
      <w:r>
        <w:rPr>
          <w:rFonts w:ascii="楷体_GB2312" w:eastAsia="楷体_GB2312" w:hAnsi="楷体_GB2312" w:cs="楷体_GB2312" w:hint="eastAsia"/>
          <w:b/>
          <w:bCs/>
          <w:sz w:val="32"/>
          <w:szCs w:val="32"/>
        </w:rPr>
        <w:t>成人教育</w:t>
      </w:r>
      <w:r>
        <w:rPr>
          <w:rFonts w:ascii="楷体_GB2312" w:eastAsia="楷体_GB2312" w:hAnsi="楷体_GB2312" w:cs="楷体_GB2312" w:hint="eastAsia"/>
          <w:b/>
          <w:bCs/>
          <w:sz w:val="32"/>
          <w:szCs w:val="32"/>
        </w:rPr>
        <w:t>。</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年，学校成人教育学院招收自考、成教新生共</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2680</w:t>
      </w:r>
      <w:r>
        <w:rPr>
          <w:rFonts w:ascii="仿宋_GB2312" w:eastAsia="仿宋_GB2312" w:hAnsi="仿宋_GB2312" w:cs="仿宋_GB2312" w:hint="eastAsia"/>
          <w:sz w:val="32"/>
          <w:szCs w:val="32"/>
        </w:rPr>
        <w:t>人，成人学历继续教育在读学生达到</w:t>
      </w:r>
      <w:r>
        <w:rPr>
          <w:rFonts w:ascii="仿宋_GB2312" w:eastAsia="仿宋_GB2312" w:hAnsi="仿宋_GB2312" w:cs="仿宋_GB2312" w:hint="eastAsia"/>
          <w:sz w:val="32"/>
          <w:szCs w:val="32"/>
        </w:rPr>
        <w:t>6136</w:t>
      </w:r>
      <w:r>
        <w:rPr>
          <w:rFonts w:ascii="仿宋_GB2312" w:eastAsia="仿宋_GB2312" w:hAnsi="仿宋_GB2312" w:cs="仿宋_GB2312" w:hint="eastAsia"/>
          <w:sz w:val="32"/>
          <w:szCs w:val="32"/>
        </w:rPr>
        <w:t>人；全年</w:t>
      </w:r>
      <w:proofErr w:type="gramStart"/>
      <w:r>
        <w:rPr>
          <w:rFonts w:ascii="仿宋_GB2312" w:eastAsia="仿宋_GB2312" w:hAnsi="仿宋_GB2312" w:cs="仿宋_GB2312" w:hint="eastAsia"/>
          <w:sz w:val="32"/>
          <w:szCs w:val="32"/>
        </w:rPr>
        <w:t>成功组考</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场</w:t>
      </w:r>
      <w:proofErr w:type="gramEnd"/>
      <w:r>
        <w:rPr>
          <w:rFonts w:ascii="仿宋_GB2312" w:eastAsia="仿宋_GB2312" w:hAnsi="仿宋_GB2312" w:cs="仿宋_GB2312" w:hint="eastAsia"/>
          <w:sz w:val="32"/>
          <w:szCs w:val="32"/>
        </w:rPr>
        <w:t>自考纸笔、计算机化考试，参考科目达</w:t>
      </w:r>
      <w:r>
        <w:rPr>
          <w:rFonts w:ascii="仿宋_GB2312" w:eastAsia="仿宋_GB2312" w:hAnsi="仿宋_GB2312" w:cs="仿宋_GB2312" w:hint="eastAsia"/>
          <w:sz w:val="32"/>
          <w:szCs w:val="32"/>
        </w:rPr>
        <w:t>29000</w:t>
      </w:r>
      <w:r>
        <w:rPr>
          <w:rFonts w:ascii="仿宋_GB2312" w:eastAsia="仿宋_GB2312" w:hAnsi="仿宋_GB2312" w:cs="仿宋_GB2312" w:hint="eastAsia"/>
          <w:sz w:val="32"/>
          <w:szCs w:val="32"/>
        </w:rPr>
        <w:t>多</w:t>
      </w:r>
      <w:r>
        <w:rPr>
          <w:rFonts w:ascii="仿宋_GB2312" w:eastAsia="仿宋_GB2312" w:hAnsi="仿宋_GB2312" w:cs="仿宋_GB2312" w:hint="eastAsia"/>
          <w:sz w:val="32"/>
          <w:szCs w:val="32"/>
        </w:rPr>
        <w:t>科次，</w:t>
      </w:r>
      <w:r>
        <w:rPr>
          <w:rFonts w:ascii="仿宋_GB2312" w:eastAsia="仿宋_GB2312" w:hAnsi="仿宋_GB2312" w:cs="仿宋_GB2312" w:hint="eastAsia"/>
          <w:sz w:val="32"/>
          <w:szCs w:val="32"/>
        </w:rPr>
        <w:t>同时，作为岳阳市自</w:t>
      </w:r>
      <w:proofErr w:type="gramStart"/>
      <w:r>
        <w:rPr>
          <w:rFonts w:ascii="仿宋_GB2312" w:eastAsia="仿宋_GB2312" w:hAnsi="仿宋_GB2312" w:cs="仿宋_GB2312" w:hint="eastAsia"/>
          <w:sz w:val="32"/>
          <w:szCs w:val="32"/>
        </w:rPr>
        <w:t>考唯一</w:t>
      </w:r>
      <w:proofErr w:type="gramEnd"/>
      <w:r>
        <w:rPr>
          <w:rFonts w:ascii="仿宋_GB2312" w:eastAsia="仿宋_GB2312" w:hAnsi="仿宋_GB2312" w:cs="仿宋_GB2312" w:hint="eastAsia"/>
          <w:sz w:val="32"/>
          <w:szCs w:val="32"/>
        </w:rPr>
        <w:t>的无纸化考点，</w:t>
      </w:r>
      <w:proofErr w:type="gramStart"/>
      <w:r>
        <w:rPr>
          <w:rFonts w:ascii="仿宋_GB2312" w:eastAsia="仿宋_GB2312" w:hAnsi="仿宋_GB2312" w:cs="仿宋_GB2312" w:hint="eastAsia"/>
          <w:sz w:val="32"/>
          <w:szCs w:val="32"/>
        </w:rPr>
        <w:t>实现</w:t>
      </w:r>
      <w:r>
        <w:rPr>
          <w:rFonts w:ascii="仿宋_GB2312" w:eastAsia="仿宋_GB2312" w:hAnsi="仿宋_GB2312" w:cs="仿宋_GB2312" w:hint="eastAsia"/>
          <w:sz w:val="32"/>
          <w:szCs w:val="32"/>
        </w:rPr>
        <w:t>组考工作零</w:t>
      </w:r>
      <w:proofErr w:type="gramEnd"/>
      <w:r>
        <w:rPr>
          <w:rFonts w:ascii="仿宋_GB2312" w:eastAsia="仿宋_GB2312" w:hAnsi="仿宋_GB2312" w:cs="仿宋_GB2312" w:hint="eastAsia"/>
          <w:sz w:val="32"/>
          <w:szCs w:val="32"/>
        </w:rPr>
        <w:t>事故；学校</w:t>
      </w:r>
      <w:r>
        <w:rPr>
          <w:rFonts w:ascii="仿宋_GB2312" w:eastAsia="仿宋_GB2312" w:hAnsi="仿宋_GB2312" w:cs="仿宋_GB2312" w:hint="eastAsia"/>
          <w:sz w:val="32"/>
          <w:szCs w:val="32"/>
        </w:rPr>
        <w:t>今年</w:t>
      </w:r>
      <w:r>
        <w:rPr>
          <w:rFonts w:ascii="仿宋_GB2312" w:eastAsia="仿宋_GB2312" w:hAnsi="仿宋_GB2312" w:cs="仿宋_GB2312" w:hint="eastAsia"/>
          <w:sz w:val="32"/>
          <w:szCs w:val="32"/>
        </w:rPr>
        <w:t>本科自考考试</w:t>
      </w:r>
      <w:r>
        <w:rPr>
          <w:rFonts w:ascii="仿宋_GB2312" w:eastAsia="仿宋_GB2312" w:hAnsi="仿宋_GB2312" w:cs="仿宋_GB2312" w:hint="eastAsia"/>
          <w:sz w:val="32"/>
          <w:szCs w:val="32"/>
        </w:rPr>
        <w:t>报考率和合格率均创历史最好成绩</w:t>
      </w:r>
      <w:r>
        <w:rPr>
          <w:rFonts w:ascii="仿宋_GB2312" w:eastAsia="仿宋_GB2312" w:hAnsi="仿宋_GB2312" w:cs="仿宋_GB2312" w:hint="eastAsia"/>
          <w:sz w:val="32"/>
          <w:szCs w:val="32"/>
        </w:rPr>
        <w:t>。</w:t>
      </w:r>
    </w:p>
    <w:p w:rsidR="004934FA" w:rsidRDefault="0030240C">
      <w:pPr>
        <w:pStyle w:val="a6"/>
        <w:widowControl/>
        <w:spacing w:beforeAutospacing="0" w:afterAutospacing="0" w:line="54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kern w:val="2"/>
          <w:sz w:val="32"/>
          <w:szCs w:val="32"/>
        </w:rPr>
        <w:lastRenderedPageBreak/>
        <w:t>三是助力了岳阳地方经济文化建设。</w:t>
      </w:r>
      <w:r>
        <w:rPr>
          <w:rFonts w:ascii="仿宋_GB2312" w:eastAsia="仿宋_GB2312" w:hAnsi="仿宋_GB2312" w:cs="仿宋_GB2312" w:hint="eastAsia"/>
          <w:sz w:val="32"/>
          <w:szCs w:val="32"/>
        </w:rPr>
        <w:t>学校专业建设紧密对接</w:t>
      </w:r>
      <w:proofErr w:type="gramStart"/>
      <w:r>
        <w:rPr>
          <w:rFonts w:ascii="仿宋_GB2312" w:eastAsia="仿宋_GB2312" w:hAnsi="仿宋_GB2312" w:cs="仿宋_GB2312" w:hint="eastAsia"/>
          <w:sz w:val="32"/>
          <w:szCs w:val="32"/>
        </w:rPr>
        <w:t>岳阳七</w:t>
      </w:r>
      <w:proofErr w:type="gramEnd"/>
      <w:r>
        <w:rPr>
          <w:rFonts w:ascii="仿宋_GB2312" w:eastAsia="仿宋_GB2312" w:hAnsi="仿宋_GB2312" w:cs="仿宋_GB2312" w:hint="eastAsia"/>
          <w:sz w:val="32"/>
          <w:szCs w:val="32"/>
        </w:rPr>
        <w:t>大千亿产业“</w:t>
      </w:r>
      <w:r>
        <w:rPr>
          <w:rFonts w:ascii="仿宋_GB2312" w:eastAsia="仿宋_GB2312" w:hAnsi="仿宋_GB2312" w:cs="仿宋_GB2312" w:hint="eastAsia"/>
          <w:sz w:val="32"/>
          <w:szCs w:val="32"/>
        </w:rPr>
        <w:t>12+1</w:t>
      </w:r>
      <w:r>
        <w:rPr>
          <w:rFonts w:ascii="仿宋_GB2312" w:eastAsia="仿宋_GB2312" w:hAnsi="仿宋_GB2312" w:cs="仿宋_GB2312" w:hint="eastAsia"/>
          <w:sz w:val="32"/>
          <w:szCs w:val="32"/>
        </w:rPr>
        <w:t>”产业链建设，</w:t>
      </w:r>
      <w:r>
        <w:rPr>
          <w:rFonts w:ascii="仿宋_GB2312" w:eastAsia="仿宋_GB2312" w:hAnsi="仿宋_GB2312" w:cs="仿宋_GB2312" w:hint="eastAsia"/>
          <w:sz w:val="32"/>
          <w:szCs w:val="32"/>
        </w:rPr>
        <w:t>分别与</w:t>
      </w:r>
      <w:proofErr w:type="gramStart"/>
      <w:r>
        <w:rPr>
          <w:rFonts w:ascii="仿宋_GB2312" w:eastAsia="仿宋_GB2312" w:hAnsi="仿宋_GB2312" w:cs="仿宋_GB2312" w:hint="eastAsia"/>
          <w:sz w:val="32"/>
          <w:szCs w:val="32"/>
        </w:rPr>
        <w:t>岳阳本地</w:t>
      </w:r>
      <w:proofErr w:type="gramEnd"/>
      <w:r>
        <w:rPr>
          <w:rFonts w:ascii="仿宋_GB2312" w:eastAsia="仿宋_GB2312" w:hAnsi="仿宋_GB2312" w:cs="仿宋_GB2312" w:hint="eastAsia"/>
          <w:sz w:val="32"/>
          <w:szCs w:val="32"/>
        </w:rPr>
        <w:t>企业岳阳市</w:t>
      </w:r>
      <w:proofErr w:type="gramStart"/>
      <w:r>
        <w:rPr>
          <w:rFonts w:ascii="仿宋_GB2312" w:eastAsia="仿宋_GB2312" w:hAnsi="仿宋_GB2312" w:cs="仿宋_GB2312" w:hint="eastAsia"/>
          <w:sz w:val="32"/>
          <w:szCs w:val="32"/>
        </w:rPr>
        <w:t>源设动漫</w:t>
      </w:r>
      <w:proofErr w:type="gramEnd"/>
      <w:r>
        <w:rPr>
          <w:rFonts w:ascii="仿宋_GB2312" w:eastAsia="仿宋_GB2312" w:hAnsi="仿宋_GB2312" w:cs="仿宋_GB2312" w:hint="eastAsia"/>
          <w:sz w:val="32"/>
          <w:szCs w:val="32"/>
        </w:rPr>
        <w:t>传媒有限公司、岳阳市艺</w:t>
      </w:r>
      <w:proofErr w:type="gramStart"/>
      <w:r>
        <w:rPr>
          <w:rFonts w:ascii="仿宋_GB2312" w:eastAsia="仿宋_GB2312" w:hAnsi="仿宋_GB2312" w:cs="仿宋_GB2312" w:hint="eastAsia"/>
          <w:sz w:val="32"/>
          <w:szCs w:val="32"/>
        </w:rPr>
        <w:t>思拓设计</w:t>
      </w:r>
      <w:proofErr w:type="gramEnd"/>
      <w:r>
        <w:rPr>
          <w:rFonts w:ascii="仿宋_GB2312" w:eastAsia="仿宋_GB2312" w:hAnsi="仿宋_GB2312" w:cs="仿宋_GB2312" w:hint="eastAsia"/>
          <w:sz w:val="32"/>
          <w:szCs w:val="32"/>
        </w:rPr>
        <w:t>有限公司</w:t>
      </w:r>
      <w:r>
        <w:rPr>
          <w:rFonts w:ascii="仿宋_GB2312" w:eastAsia="仿宋_GB2312" w:hAnsi="仿宋_GB2312" w:cs="仿宋_GB2312" w:hint="eastAsia"/>
          <w:sz w:val="32"/>
          <w:szCs w:val="32"/>
        </w:rPr>
        <w:t>等开展合作，</w:t>
      </w:r>
      <w:proofErr w:type="gramStart"/>
      <w:r>
        <w:rPr>
          <w:rFonts w:ascii="仿宋_GB2312" w:eastAsia="仿宋_GB2312" w:hAnsi="仿宋_GB2312" w:cs="仿宋_GB2312" w:hint="eastAsia"/>
          <w:sz w:val="32"/>
          <w:szCs w:val="32"/>
        </w:rPr>
        <w:t>其中源设动漫已</w:t>
      </w:r>
      <w:proofErr w:type="gramEnd"/>
      <w:r>
        <w:rPr>
          <w:rFonts w:ascii="仿宋_GB2312" w:eastAsia="仿宋_GB2312" w:hAnsi="仿宋_GB2312" w:cs="仿宋_GB2312" w:hint="eastAsia"/>
          <w:sz w:val="32"/>
          <w:szCs w:val="32"/>
        </w:rPr>
        <w:t>作为高校产学研合作项目与临港新区完成签约。</w:t>
      </w:r>
    </w:p>
    <w:p w:rsidR="004934FA" w:rsidRDefault="0030240C">
      <w:pPr>
        <w:spacing w:line="540" w:lineRule="exact"/>
        <w:ind w:firstLineChars="200" w:firstLine="643"/>
        <w:rPr>
          <w:rFonts w:ascii="黑体" w:eastAsia="黑体" w:hAnsi="黑体" w:cs="黑体"/>
          <w:b/>
          <w:sz w:val="32"/>
          <w:szCs w:val="32"/>
        </w:rPr>
      </w:pPr>
      <w:r>
        <w:rPr>
          <w:rFonts w:ascii="黑体" w:eastAsia="黑体" w:hAnsi="黑体" w:cs="黑体" w:hint="eastAsia"/>
          <w:b/>
          <w:sz w:val="32"/>
          <w:szCs w:val="32"/>
        </w:rPr>
        <w:t>六、民生福祉进一步改善</w:t>
      </w:r>
    </w:p>
    <w:p w:rsidR="004934FA" w:rsidRDefault="0030240C">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学校重新修订《三定方案》，</w:t>
      </w:r>
      <w:r>
        <w:rPr>
          <w:rFonts w:ascii="仿宋_GB2312" w:eastAsia="仿宋_GB2312" w:hAnsi="仿宋_GB2312" w:cs="仿宋_GB2312" w:hint="eastAsia"/>
          <w:sz w:val="32"/>
          <w:szCs w:val="32"/>
        </w:rPr>
        <w:t>增加了人员编制</w:t>
      </w:r>
      <w:r>
        <w:rPr>
          <w:rFonts w:ascii="仿宋_GB2312" w:eastAsia="仿宋_GB2312" w:hAnsi="仿宋_GB2312" w:cs="仿宋_GB2312" w:hint="eastAsia"/>
          <w:sz w:val="32"/>
          <w:szCs w:val="32"/>
        </w:rPr>
        <w:t>152</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确保</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机构和人员管理更科学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rPr>
        <w:t>重新制定了《湖南民族职业学院绩效工资实施办法（试行）》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rPr>
        <w:t>成功获得雨污分流项目资金</w:t>
      </w:r>
      <w:r w:rsidR="007025ED">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多万元；引进中国移动等企业投资</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多万元建设学校现代化教育设施设备，极大改善办学条件；</w:t>
      </w:r>
      <w:r>
        <w:rPr>
          <w:rFonts w:ascii="仿宋_GB2312" w:eastAsia="仿宋_GB2312" w:hAnsi="仿宋_GB2312" w:cs="仿宋_GB2312" w:hint="eastAsia"/>
          <w:sz w:val="32"/>
          <w:szCs w:val="32"/>
        </w:rPr>
        <w:t>经与市委市政府主要领导多次汇报，已将学校每年的债务利息</w:t>
      </w:r>
      <w:proofErr w:type="gramStart"/>
      <w:r>
        <w:rPr>
          <w:rFonts w:ascii="仿宋_GB2312" w:eastAsia="仿宋_GB2312" w:hAnsi="仿宋_GB2312" w:cs="仿宋_GB2312" w:hint="eastAsia"/>
          <w:sz w:val="32"/>
          <w:szCs w:val="32"/>
        </w:rPr>
        <w:t>转为市</w:t>
      </w:r>
      <w:proofErr w:type="gramEnd"/>
      <w:r>
        <w:rPr>
          <w:rFonts w:ascii="仿宋_GB2312" w:eastAsia="仿宋_GB2312" w:hAnsi="仿宋_GB2312" w:cs="仿宋_GB2312" w:hint="eastAsia"/>
          <w:sz w:val="32"/>
          <w:szCs w:val="32"/>
        </w:rPr>
        <w:t>财政支出，为学校的健康持续发展排解了后顾之忧。学校</w:t>
      </w:r>
      <w:r>
        <w:rPr>
          <w:rFonts w:ascii="仿宋_GB2312" w:eastAsia="仿宋_GB2312" w:hAnsi="仿宋_GB2312" w:cs="仿宋_GB2312" w:hint="eastAsia"/>
          <w:sz w:val="32"/>
          <w:szCs w:val="32"/>
        </w:rPr>
        <w:t>积极推进劳</w:t>
      </w:r>
      <w:r>
        <w:rPr>
          <w:rFonts w:ascii="仿宋_GB2312" w:eastAsia="仿宋_GB2312" w:hAnsi="仿宋_GB2312" w:cs="仿宋_GB2312" w:hint="eastAsia"/>
          <w:bCs/>
          <w:sz w:val="32"/>
          <w:szCs w:val="32"/>
        </w:rPr>
        <w:t>务派遣人员和定期聘用人员选拔，</w:t>
      </w:r>
      <w:r>
        <w:rPr>
          <w:rFonts w:ascii="仿宋_GB2312" w:eastAsia="仿宋_GB2312" w:hAnsi="仿宋_GB2312" w:cs="仿宋_GB2312" w:hint="eastAsia"/>
          <w:bCs/>
          <w:sz w:val="32"/>
          <w:szCs w:val="32"/>
        </w:rPr>
        <w:t>制定了劳务派遣人员试用期工资调整方案，开展了辅导员奖励绩效提升试点工作，出台了博士研究生培养暂行规定，</w:t>
      </w:r>
      <w:r>
        <w:rPr>
          <w:rFonts w:ascii="仿宋_GB2312" w:eastAsia="仿宋_GB2312" w:hAnsi="仿宋_GB2312" w:cs="仿宋_GB2312" w:hint="eastAsia"/>
          <w:sz w:val="32"/>
          <w:szCs w:val="32"/>
        </w:rPr>
        <w:t>组织</w:t>
      </w:r>
      <w:r>
        <w:rPr>
          <w:rFonts w:ascii="仿宋_GB2312" w:eastAsia="仿宋_GB2312" w:hAnsi="仿宋_GB2312" w:cs="仿宋_GB2312" w:hint="eastAsia"/>
          <w:sz w:val="32"/>
          <w:szCs w:val="32"/>
        </w:rPr>
        <w:t>实施了</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年教师、辅导员和管理人员公开招聘。</w:t>
      </w:r>
      <w:r>
        <w:rPr>
          <w:rFonts w:ascii="仿宋_GB2312" w:eastAsia="仿宋_GB2312" w:hAnsi="仿宋_GB2312" w:cs="仿宋_GB2312" w:hint="eastAsia"/>
          <w:bCs/>
          <w:sz w:val="32"/>
          <w:szCs w:val="32"/>
        </w:rPr>
        <w:t>学校</w:t>
      </w:r>
      <w:r>
        <w:rPr>
          <w:rFonts w:ascii="仿宋_GB2312" w:eastAsia="仿宋_GB2312" w:hAnsi="仿宋_GB2312" w:cs="仿宋_GB2312" w:hint="eastAsia"/>
          <w:sz w:val="32"/>
          <w:szCs w:val="32"/>
        </w:rPr>
        <w:t>组织全部在职教职工参加了职工医疗互助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安排全体女职工参加了特殊疾病保障项目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全年共组织“教职工慰问”活动</w:t>
      </w:r>
      <w:r>
        <w:rPr>
          <w:rFonts w:ascii="仿宋_GB2312" w:eastAsia="仿宋_GB2312" w:hAnsi="仿宋_GB2312" w:cs="仿宋_GB2312" w:hint="eastAsia"/>
          <w:sz w:val="32"/>
          <w:szCs w:val="32"/>
        </w:rPr>
        <w:t>81</w:t>
      </w:r>
      <w:r>
        <w:rPr>
          <w:rFonts w:ascii="仿宋_GB2312" w:eastAsia="仿宋_GB2312" w:hAnsi="仿宋_GB2312" w:cs="仿宋_GB2312" w:hint="eastAsia"/>
          <w:sz w:val="32"/>
          <w:szCs w:val="32"/>
        </w:rPr>
        <w:t>人次，发放慰问金</w:t>
      </w:r>
      <w:r>
        <w:rPr>
          <w:rFonts w:ascii="仿宋_GB2312" w:eastAsia="仿宋_GB2312" w:hAnsi="仿宋_GB2312" w:cs="仿宋_GB2312" w:hint="eastAsia"/>
          <w:sz w:val="32"/>
          <w:szCs w:val="32"/>
        </w:rPr>
        <w:t>30000</w:t>
      </w:r>
      <w:r>
        <w:rPr>
          <w:rFonts w:ascii="仿宋_GB2312" w:eastAsia="仿宋_GB2312" w:hAnsi="仿宋_GB2312" w:cs="仿宋_GB2312" w:hint="eastAsia"/>
          <w:sz w:val="32"/>
          <w:szCs w:val="32"/>
        </w:rPr>
        <w:t>多元。</w:t>
      </w:r>
    </w:p>
    <w:p w:rsidR="00173770" w:rsidRPr="00173770" w:rsidRDefault="00173770" w:rsidP="00173770">
      <w:pPr>
        <w:pStyle w:val="2"/>
        <w:ind w:firstLine="420"/>
      </w:pPr>
    </w:p>
    <w:p w:rsidR="004934FA" w:rsidRDefault="0030240C">
      <w:pPr>
        <w:spacing w:line="54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sz w:val="32"/>
          <w:szCs w:val="32"/>
        </w:rPr>
        <w:t>各位代表，</w:t>
      </w:r>
      <w:r>
        <w:rPr>
          <w:rFonts w:ascii="仿宋_GB2312" w:eastAsia="仿宋_GB2312" w:hAnsi="仿宋_GB2312" w:cs="仿宋_GB2312" w:hint="eastAsia"/>
          <w:sz w:val="32"/>
          <w:szCs w:val="32"/>
        </w:rPr>
        <w:t>同志们，</w:t>
      </w:r>
      <w:r>
        <w:rPr>
          <w:rFonts w:ascii="仿宋_GB2312" w:eastAsia="仿宋_GB2312" w:hAnsi="仿宋_GB2312" w:cs="仿宋_GB2312" w:hint="eastAsia"/>
          <w:sz w:val="32"/>
          <w:szCs w:val="32"/>
        </w:rPr>
        <w:t>在看到成绩的同时，我们也清醒地认识到，学校发展仍存在一些困难和问题，我们工作还存在诸多不足：</w:t>
      </w:r>
      <w:r>
        <w:rPr>
          <w:rFonts w:ascii="仿宋_GB2312" w:eastAsia="仿宋_GB2312" w:hAnsi="仿宋_GB2312" w:cs="仿宋_GB2312" w:hint="eastAsia"/>
          <w:b/>
          <w:bCs/>
          <w:sz w:val="32"/>
          <w:szCs w:val="32"/>
        </w:rPr>
        <w:t>一是</w:t>
      </w:r>
      <w:r>
        <w:rPr>
          <w:rFonts w:ascii="仿宋_GB2312" w:eastAsia="仿宋_GB2312" w:hAnsi="仿宋_GB2312" w:cs="仿宋_GB2312" w:hint="eastAsia"/>
          <w:b/>
          <w:bCs/>
          <w:sz w:val="32"/>
          <w:szCs w:val="32"/>
        </w:rPr>
        <w:t>债务包袱依然沉重</w:t>
      </w:r>
      <w:r>
        <w:rPr>
          <w:rFonts w:ascii="仿宋_GB2312" w:eastAsia="仿宋_GB2312" w:hAnsi="仿宋_GB2312" w:cs="仿宋_GB2312" w:hint="eastAsia"/>
          <w:b/>
          <w:bCs/>
          <w:sz w:val="32"/>
          <w:szCs w:val="32"/>
        </w:rPr>
        <w:t>。</w:t>
      </w:r>
      <w:r>
        <w:rPr>
          <w:rFonts w:ascii="仿宋_GB2312" w:eastAsia="仿宋_GB2312" w:hAnsi="仿宋_GB2312" w:cs="仿宋_GB2312" w:hint="eastAsia"/>
          <w:kern w:val="0"/>
          <w:sz w:val="32"/>
          <w:szCs w:val="32"/>
          <w:shd w:val="clear" w:color="auto" w:fill="FFFFFF"/>
        </w:rPr>
        <w:t>目前，学校仍然有近三个亿的建设性负债，</w:t>
      </w:r>
      <w:r>
        <w:rPr>
          <w:rFonts w:ascii="仿宋_GB2312" w:eastAsia="仿宋_GB2312" w:hAnsi="仿宋_GB2312" w:cs="仿宋_GB2312" w:hint="eastAsia"/>
          <w:kern w:val="0"/>
          <w:sz w:val="32"/>
          <w:szCs w:val="32"/>
          <w:shd w:val="clear" w:color="auto" w:fill="FFFFFF"/>
        </w:rPr>
        <w:t>这始终是学校规模发展和内涵发展的</w:t>
      </w:r>
      <w:r>
        <w:rPr>
          <w:rFonts w:ascii="仿宋_GB2312" w:eastAsia="仿宋_GB2312" w:hAnsi="仿宋_GB2312" w:cs="仿宋_GB2312" w:hint="eastAsia"/>
          <w:kern w:val="0"/>
          <w:sz w:val="32"/>
          <w:szCs w:val="32"/>
          <w:shd w:val="clear" w:color="auto" w:fill="FFFFFF"/>
        </w:rPr>
        <w:t>瓶颈。</w:t>
      </w:r>
      <w:r>
        <w:rPr>
          <w:rFonts w:ascii="仿宋_GB2312" w:eastAsia="仿宋_GB2312" w:hAnsi="仿宋_GB2312" w:cs="仿宋_GB2312" w:hint="eastAsia"/>
          <w:b/>
          <w:bCs/>
          <w:sz w:val="32"/>
          <w:szCs w:val="32"/>
        </w:rPr>
        <w:t>二是</w:t>
      </w:r>
      <w:r>
        <w:rPr>
          <w:rFonts w:ascii="仿宋_GB2312" w:eastAsia="仿宋_GB2312" w:hAnsi="仿宋_GB2312" w:cs="仿宋_GB2312" w:hint="eastAsia"/>
          <w:b/>
          <w:bCs/>
          <w:sz w:val="32"/>
          <w:szCs w:val="32"/>
        </w:rPr>
        <w:t>专业特色</w:t>
      </w:r>
      <w:r>
        <w:rPr>
          <w:rFonts w:ascii="仿宋_GB2312" w:eastAsia="仿宋_GB2312" w:hAnsi="仿宋_GB2312" w:cs="仿宋_GB2312" w:hint="eastAsia"/>
          <w:b/>
          <w:bCs/>
          <w:sz w:val="32"/>
          <w:szCs w:val="32"/>
        </w:rPr>
        <w:t>还</w:t>
      </w:r>
      <w:r>
        <w:rPr>
          <w:rFonts w:ascii="仿宋_GB2312" w:eastAsia="仿宋_GB2312" w:hAnsi="仿宋_GB2312" w:cs="仿宋_GB2312" w:hint="eastAsia"/>
          <w:b/>
          <w:bCs/>
          <w:sz w:val="32"/>
          <w:szCs w:val="32"/>
        </w:rPr>
        <w:t>不够鲜明。</w:t>
      </w:r>
      <w:r>
        <w:rPr>
          <w:rFonts w:ascii="仿宋_GB2312" w:eastAsia="仿宋_GB2312" w:hAnsi="仿宋_GB2312" w:cs="仿宋_GB2312" w:hint="eastAsia"/>
          <w:kern w:val="0"/>
          <w:sz w:val="32"/>
          <w:szCs w:val="32"/>
          <w:shd w:val="clear" w:color="auto" w:fill="FFFFFF"/>
        </w:rPr>
        <w:t>教师教育专业建设改革力度</w:t>
      </w:r>
      <w:r>
        <w:rPr>
          <w:rFonts w:ascii="仿宋_GB2312" w:eastAsia="仿宋_GB2312" w:hAnsi="仿宋_GB2312" w:cs="仿宋_GB2312" w:hint="eastAsia"/>
          <w:kern w:val="0"/>
          <w:sz w:val="32"/>
          <w:szCs w:val="32"/>
          <w:shd w:val="clear" w:color="auto" w:fill="FFFFFF"/>
        </w:rPr>
        <w:lastRenderedPageBreak/>
        <w:t>还</w:t>
      </w:r>
      <w:r>
        <w:rPr>
          <w:rFonts w:ascii="仿宋_GB2312" w:eastAsia="仿宋_GB2312" w:hAnsi="仿宋_GB2312" w:cs="仿宋_GB2312" w:hint="eastAsia"/>
          <w:kern w:val="0"/>
          <w:sz w:val="32"/>
          <w:szCs w:val="32"/>
          <w:shd w:val="clear" w:color="auto" w:fill="FFFFFF"/>
        </w:rPr>
        <w:t>不大，专业优势凸显不够；职业教育专业与产（行）业发展需求契合度不高，适应性不强</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b/>
          <w:bCs/>
          <w:sz w:val="32"/>
          <w:szCs w:val="32"/>
        </w:rPr>
        <w:t>三是</w:t>
      </w:r>
      <w:r>
        <w:rPr>
          <w:rFonts w:ascii="仿宋_GB2312" w:eastAsia="仿宋_GB2312" w:hAnsi="仿宋_GB2312" w:cs="仿宋_GB2312" w:hint="eastAsia"/>
          <w:b/>
          <w:bCs/>
          <w:sz w:val="32"/>
          <w:szCs w:val="32"/>
        </w:rPr>
        <w:t>师资队伍</w:t>
      </w:r>
      <w:r>
        <w:rPr>
          <w:rFonts w:ascii="仿宋_GB2312" w:eastAsia="仿宋_GB2312" w:hAnsi="仿宋_GB2312" w:cs="仿宋_GB2312" w:hint="eastAsia"/>
          <w:b/>
          <w:bCs/>
          <w:sz w:val="32"/>
          <w:szCs w:val="32"/>
        </w:rPr>
        <w:t>数量和质量堪忧</w:t>
      </w:r>
      <w:r>
        <w:rPr>
          <w:rFonts w:ascii="仿宋_GB2312" w:eastAsia="仿宋_GB2312" w:hAnsi="仿宋_GB2312" w:cs="仿宋_GB2312" w:hint="eastAsia"/>
          <w:b/>
          <w:bCs/>
          <w:sz w:val="32"/>
          <w:szCs w:val="32"/>
        </w:rPr>
        <w:t>。</w:t>
      </w:r>
      <w:r>
        <w:rPr>
          <w:rFonts w:ascii="仿宋_GB2312" w:eastAsia="仿宋_GB2312" w:hAnsi="仿宋_GB2312" w:cs="仿宋_GB2312" w:hint="eastAsia"/>
          <w:kern w:val="0"/>
          <w:sz w:val="32"/>
          <w:szCs w:val="32"/>
          <w:shd w:val="clear" w:color="auto" w:fill="FFFFFF"/>
        </w:rPr>
        <w:t>师资队伍总量不足</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专任教师中副高级以上职称的教师所占比例偏低，高层次</w:t>
      </w:r>
      <w:r>
        <w:rPr>
          <w:rFonts w:ascii="仿宋_GB2312" w:eastAsia="仿宋_GB2312" w:hAnsi="仿宋_GB2312" w:cs="仿宋_GB2312" w:hint="eastAsia"/>
          <w:kern w:val="0"/>
          <w:sz w:val="32"/>
          <w:szCs w:val="32"/>
          <w:shd w:val="clear" w:color="auto" w:fill="FFFFFF"/>
        </w:rPr>
        <w:t>人才和</w:t>
      </w:r>
      <w:r>
        <w:rPr>
          <w:rFonts w:ascii="仿宋_GB2312" w:eastAsia="仿宋_GB2312" w:hAnsi="仿宋_GB2312" w:cs="仿宋_GB2312" w:hint="eastAsia"/>
          <w:kern w:val="0"/>
          <w:sz w:val="32"/>
          <w:szCs w:val="32"/>
          <w:shd w:val="clear" w:color="auto" w:fill="FFFFFF"/>
        </w:rPr>
        <w:t>高水平的教学团队严重不足</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在学校</w:t>
      </w:r>
      <w:r>
        <w:rPr>
          <w:rFonts w:ascii="仿宋_GB2312" w:eastAsia="仿宋_GB2312" w:hAnsi="仿宋_GB2312" w:cs="仿宋_GB2312" w:hint="eastAsia"/>
          <w:sz w:val="32"/>
          <w:szCs w:val="32"/>
        </w:rPr>
        <w:t>“</w:t>
      </w:r>
      <w:r>
        <w:rPr>
          <w:rFonts w:ascii="仿宋_GB2312" w:eastAsia="仿宋_GB2312" w:hAnsi="仿宋_GB2312" w:cs="仿宋_GB2312" w:hint="eastAsia"/>
          <w:bCs/>
          <w:kern w:val="0"/>
          <w:sz w:val="32"/>
          <w:szCs w:val="32"/>
        </w:rPr>
        <w:t>强身健体聚内力</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厚积薄发赢竞争</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的道路上，我们还需付出更多的智慧和汗水。</w:t>
      </w:r>
    </w:p>
    <w:p w:rsidR="004934FA" w:rsidRDefault="004934FA" w:rsidP="007025ED">
      <w:pPr>
        <w:pStyle w:val="2"/>
        <w:spacing w:line="540" w:lineRule="exact"/>
        <w:ind w:firstLine="640"/>
        <w:rPr>
          <w:rFonts w:ascii="仿宋_GB2312" w:eastAsia="仿宋_GB2312" w:hAnsi="仿宋_GB2312" w:cs="仿宋_GB2312"/>
          <w:sz w:val="32"/>
          <w:szCs w:val="32"/>
        </w:rPr>
      </w:pPr>
    </w:p>
    <w:p w:rsidR="004934FA" w:rsidRDefault="0030240C">
      <w:pPr>
        <w:adjustRightInd w:val="0"/>
        <w:snapToGrid w:val="0"/>
        <w:spacing w:line="540" w:lineRule="exact"/>
        <w:jc w:val="center"/>
        <w:rPr>
          <w:rFonts w:ascii="黑体" w:eastAsia="黑体" w:hAnsi="黑体" w:cs="黑体"/>
          <w:bCs/>
          <w:sz w:val="32"/>
          <w:szCs w:val="32"/>
        </w:rPr>
      </w:pPr>
      <w:r>
        <w:rPr>
          <w:rFonts w:ascii="黑体" w:eastAsia="黑体" w:hAnsi="黑体" w:cs="黑体" w:hint="eastAsia"/>
          <w:bCs/>
          <w:sz w:val="32"/>
          <w:szCs w:val="32"/>
        </w:rPr>
        <w:t>审视当下：千帆竞发，大浪淘沙，</w:t>
      </w:r>
    </w:p>
    <w:p w:rsidR="004934FA" w:rsidRDefault="0030240C">
      <w:pPr>
        <w:adjustRightInd w:val="0"/>
        <w:snapToGrid w:val="0"/>
        <w:spacing w:line="540" w:lineRule="exact"/>
        <w:jc w:val="center"/>
        <w:rPr>
          <w:rFonts w:ascii="黑体" w:eastAsia="黑体" w:hAnsi="黑体" w:cs="黑体"/>
          <w:bCs/>
          <w:sz w:val="32"/>
          <w:szCs w:val="32"/>
        </w:rPr>
      </w:pPr>
      <w:r>
        <w:rPr>
          <w:rFonts w:ascii="黑体" w:eastAsia="黑体" w:hAnsi="黑体" w:cs="黑体" w:hint="eastAsia"/>
          <w:bCs/>
          <w:sz w:val="32"/>
          <w:szCs w:val="32"/>
        </w:rPr>
        <w:t>学校事业发展正迎来新的挑战和机遇</w:t>
      </w:r>
    </w:p>
    <w:p w:rsidR="004934FA" w:rsidRDefault="004934FA" w:rsidP="007025ED">
      <w:pPr>
        <w:pStyle w:val="2"/>
        <w:spacing w:line="540" w:lineRule="exact"/>
        <w:ind w:firstLine="640"/>
        <w:rPr>
          <w:rFonts w:ascii="仿宋_GB2312" w:eastAsia="仿宋_GB2312" w:hAnsi="仿宋_GB2312" w:cs="仿宋_GB2312"/>
          <w:bCs/>
          <w:color w:val="000000" w:themeColor="text1"/>
          <w:sz w:val="32"/>
          <w:szCs w:val="32"/>
        </w:rPr>
      </w:pPr>
    </w:p>
    <w:p w:rsidR="004934FA" w:rsidRDefault="0030240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“十四五”时期，</w:t>
      </w:r>
      <w:r>
        <w:rPr>
          <w:rFonts w:ascii="仿宋_GB2312" w:eastAsia="仿宋_GB2312" w:hAnsi="仿宋_GB2312" w:cs="仿宋_GB2312" w:hint="eastAsia"/>
          <w:sz w:val="32"/>
          <w:szCs w:val="32"/>
        </w:rPr>
        <w:t>随着“双一流”“双高”建设的不断推进，全省高职院校都进入了新一轮</w:t>
      </w:r>
      <w:proofErr w:type="gramStart"/>
      <w:r>
        <w:rPr>
          <w:rFonts w:ascii="仿宋_GB2312" w:eastAsia="仿宋_GB2312" w:hAnsi="仿宋_GB2312" w:cs="仿宋_GB2312" w:hint="eastAsia"/>
          <w:sz w:val="32"/>
          <w:szCs w:val="32"/>
        </w:rPr>
        <w:t>提质培优</w:t>
      </w:r>
      <w:proofErr w:type="gramEnd"/>
      <w:r>
        <w:rPr>
          <w:rFonts w:ascii="仿宋_GB2312" w:eastAsia="仿宋_GB2312" w:hAnsi="仿宋_GB2312" w:cs="仿宋_GB2312" w:hint="eastAsia"/>
          <w:sz w:val="32"/>
          <w:szCs w:val="32"/>
        </w:rPr>
        <w:t>发展期。高校办学及专业建设的竞争进一步加大，项目、资金等各类资源的竞争日趋激烈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高考综合改革实行志愿填报及投档由“院校”改变为“院校专业组”，对高校办学实力带来巨大考验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我校隶属高职但以师范类专业办学为主的实际面临着极大的挑战。</w:t>
      </w:r>
    </w:p>
    <w:p w:rsidR="004934FA" w:rsidRDefault="0030240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学校党委高度重视学校</w:t>
      </w:r>
      <w:r>
        <w:rPr>
          <w:rFonts w:ascii="仿宋_GB2312" w:eastAsia="仿宋_GB2312" w:hAnsi="仿宋_GB2312" w:cs="仿宋_GB2312" w:hint="eastAsia"/>
          <w:sz w:val="32"/>
          <w:szCs w:val="32"/>
        </w:rPr>
        <w:t>事业发展规划。去年以来，学校成立了工作专班，多次组织专题学习和研讨，进行了大量调研，并</w:t>
      </w:r>
      <w:r>
        <w:rPr>
          <w:rFonts w:ascii="仿宋_GB2312" w:eastAsia="仿宋_GB2312" w:hAnsi="仿宋_GB2312" w:cs="仿宋_GB2312" w:hint="eastAsia"/>
          <w:sz w:val="32"/>
          <w:szCs w:val="32"/>
        </w:rPr>
        <w:t>邀请湖南省高校设置</w:t>
      </w:r>
      <w:r>
        <w:rPr>
          <w:rFonts w:ascii="仿宋_GB2312" w:eastAsia="仿宋_GB2312" w:hAnsi="仿宋_GB2312" w:cs="仿宋_GB2312" w:hint="eastAsia"/>
          <w:sz w:val="32"/>
          <w:szCs w:val="32"/>
        </w:rPr>
        <w:t>评议</w:t>
      </w:r>
      <w:r>
        <w:rPr>
          <w:rFonts w:ascii="仿宋_GB2312" w:eastAsia="仿宋_GB2312" w:hAnsi="仿宋_GB2312" w:cs="仿宋_GB2312" w:hint="eastAsia"/>
          <w:sz w:val="32"/>
          <w:szCs w:val="32"/>
        </w:rPr>
        <w:t>委员会专家来校论证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根据国家、省、市“十四五”发展规划，结合学校</w:t>
      </w:r>
      <w:r>
        <w:rPr>
          <w:rFonts w:ascii="仿宋_GB2312" w:eastAsia="仿宋_GB2312" w:hAnsi="仿宋_GB2312" w:cs="仿宋_GB2312" w:hint="eastAsia"/>
          <w:sz w:val="32"/>
          <w:szCs w:val="32"/>
        </w:rPr>
        <w:t>当前</w:t>
      </w:r>
      <w:r>
        <w:rPr>
          <w:rFonts w:ascii="仿宋_GB2312" w:eastAsia="仿宋_GB2312" w:hAnsi="仿宋_GB2312" w:cs="仿宋_GB2312" w:hint="eastAsia"/>
          <w:sz w:val="32"/>
          <w:szCs w:val="32"/>
        </w:rPr>
        <w:t>实际，</w:t>
      </w:r>
      <w:r>
        <w:rPr>
          <w:rFonts w:ascii="仿宋_GB2312" w:eastAsia="仿宋_GB2312" w:hAnsi="仿宋_GB2312" w:cs="仿宋_GB2312" w:hint="eastAsia"/>
          <w:sz w:val="32"/>
          <w:szCs w:val="32"/>
        </w:rPr>
        <w:t>学校党委决定：</w:t>
      </w:r>
      <w:r>
        <w:rPr>
          <w:rFonts w:ascii="仿宋_GB2312" w:eastAsia="仿宋_GB2312" w:hAnsi="仿宋_GB2312" w:cs="仿宋_GB2312" w:hint="eastAsia"/>
          <w:sz w:val="32"/>
          <w:szCs w:val="32"/>
        </w:rPr>
        <w:t>“十四五”期间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学校将</w:t>
      </w:r>
      <w:r>
        <w:rPr>
          <w:rFonts w:ascii="仿宋_GB2312" w:eastAsia="仿宋_GB2312" w:hAnsi="仿宋_GB2312" w:cs="仿宋_GB2312" w:hint="eastAsia"/>
          <w:sz w:val="32"/>
          <w:szCs w:val="32"/>
        </w:rPr>
        <w:t>全力申办和建设湖南</w:t>
      </w:r>
      <w:r>
        <w:rPr>
          <w:rFonts w:ascii="仿宋_GB2312" w:eastAsia="仿宋_GB2312" w:hAnsi="仿宋_GB2312" w:cs="仿宋_GB2312" w:hint="eastAsia"/>
          <w:sz w:val="32"/>
          <w:szCs w:val="32"/>
        </w:rPr>
        <w:t>民族师范高等专科学校，并在此基础上进一步</w:t>
      </w:r>
      <w:r>
        <w:rPr>
          <w:rFonts w:ascii="仿宋_GB2312" w:eastAsia="仿宋_GB2312" w:hAnsi="仿宋_GB2312" w:cs="仿宋_GB2312" w:hint="eastAsia"/>
          <w:sz w:val="32"/>
          <w:szCs w:val="32"/>
        </w:rPr>
        <w:t>推动学校升</w:t>
      </w: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w:t>
      </w:r>
    </w:p>
    <w:p w:rsidR="004934FA" w:rsidRDefault="0030240C">
      <w:pPr>
        <w:spacing w:line="540" w:lineRule="exact"/>
        <w:ind w:firstLineChars="196" w:firstLine="630"/>
        <w:rPr>
          <w:rFonts w:ascii="仿宋_GB2312" w:eastAsia="仿宋_GB2312" w:hAnsi="仿宋_GB2312" w:cs="仿宋_GB2312"/>
          <w:b/>
          <w:sz w:val="32"/>
          <w:szCs w:val="32"/>
        </w:rPr>
      </w:pPr>
      <w:r>
        <w:rPr>
          <w:rFonts w:ascii="黑体" w:eastAsia="黑体" w:hAnsi="黑体" w:cs="黑体" w:hint="eastAsia"/>
          <w:b/>
          <w:sz w:val="32"/>
          <w:szCs w:val="32"/>
        </w:rPr>
        <w:t>一、学校转型升级发展有党和国家利好政策的大力支持</w:t>
      </w:r>
    </w:p>
    <w:p w:rsidR="004934FA" w:rsidRDefault="0030240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中共中央、国务院印发的《全面深化新时代教师队伍建设改革的意见》提出“加大对师范院校的支持力度”“提高师范专业生均拨款标准”“办好一批幼儿师范专科学校和若干所幼儿师范学院”，这为我校发挥教师教育优势、做大做</w:t>
      </w:r>
      <w:proofErr w:type="gramStart"/>
      <w:r>
        <w:rPr>
          <w:rFonts w:ascii="仿宋_GB2312" w:eastAsia="仿宋_GB2312" w:hAnsi="仿宋_GB2312" w:cs="仿宋_GB2312" w:hint="eastAsia"/>
          <w:sz w:val="32"/>
          <w:szCs w:val="32"/>
        </w:rPr>
        <w:t>强做精教师</w:t>
      </w:r>
      <w:proofErr w:type="gramEnd"/>
      <w:r>
        <w:rPr>
          <w:rFonts w:ascii="仿宋_GB2312" w:eastAsia="仿宋_GB2312" w:hAnsi="仿宋_GB2312" w:cs="仿宋_GB2312" w:hint="eastAsia"/>
          <w:sz w:val="32"/>
          <w:szCs w:val="32"/>
        </w:rPr>
        <w:t>教育专业提供了更加广阔的舞台；国务院印发的《关于加快发展民族教育的决定》提出“重点支持民族地区实施学前教育的三年行动计划”“适度扩大高校民族班、预科班招生规模以及东中部高校招收内地西藏新疆班高中毕业生规模”“支持办好师范类专业，提升民族特色学科水平”，这为我校进一步擦亮民族教育品牌提供了强有力的政</w:t>
      </w:r>
      <w:r>
        <w:rPr>
          <w:rFonts w:ascii="仿宋_GB2312" w:eastAsia="仿宋_GB2312" w:hAnsi="仿宋_GB2312" w:cs="仿宋_GB2312" w:hint="eastAsia"/>
          <w:sz w:val="32"/>
          <w:szCs w:val="32"/>
        </w:rPr>
        <w:t>策支持。</w:t>
      </w:r>
    </w:p>
    <w:p w:rsidR="004934FA" w:rsidRDefault="0030240C">
      <w:pPr>
        <w:spacing w:line="540" w:lineRule="exact"/>
        <w:ind w:firstLineChars="200" w:firstLine="643"/>
        <w:rPr>
          <w:rFonts w:ascii="黑体" w:eastAsia="黑体" w:hAnsi="黑体" w:cs="黑体"/>
          <w:b/>
          <w:sz w:val="32"/>
          <w:szCs w:val="32"/>
        </w:rPr>
      </w:pPr>
      <w:r>
        <w:rPr>
          <w:rFonts w:ascii="黑体" w:eastAsia="黑体" w:hAnsi="黑体" w:cs="黑体" w:hint="eastAsia"/>
          <w:b/>
          <w:sz w:val="32"/>
          <w:szCs w:val="32"/>
        </w:rPr>
        <w:t>二、学校转型升级发展是</w:t>
      </w:r>
      <w:proofErr w:type="gramStart"/>
      <w:r>
        <w:rPr>
          <w:rFonts w:ascii="黑体" w:eastAsia="黑体" w:hAnsi="黑体" w:cs="黑体" w:hint="eastAsia"/>
          <w:b/>
          <w:sz w:val="32"/>
          <w:szCs w:val="32"/>
        </w:rPr>
        <w:t>岳阳省</w:t>
      </w:r>
      <w:proofErr w:type="gramEnd"/>
      <w:r>
        <w:rPr>
          <w:rFonts w:ascii="黑体" w:eastAsia="黑体" w:hAnsi="黑体" w:cs="黑体" w:hint="eastAsia"/>
          <w:b/>
          <w:sz w:val="32"/>
          <w:szCs w:val="32"/>
        </w:rPr>
        <w:t>域副中心城市建设的现实需要</w:t>
      </w:r>
    </w:p>
    <w:p w:rsidR="004934FA" w:rsidRDefault="0030240C">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“十四五”期间，湖南已明确把衡阳和岳阳</w:t>
      </w:r>
      <w:proofErr w:type="gramStart"/>
      <w:r>
        <w:rPr>
          <w:rFonts w:ascii="仿宋_GB2312" w:eastAsia="仿宋_GB2312" w:hAnsi="仿宋_GB2312" w:cs="仿宋_GB2312" w:hint="eastAsia"/>
          <w:sz w:val="32"/>
          <w:szCs w:val="32"/>
        </w:rPr>
        <w:t>建设成省域</w:t>
      </w:r>
      <w:proofErr w:type="gramEnd"/>
      <w:r>
        <w:rPr>
          <w:rFonts w:ascii="仿宋_GB2312" w:eastAsia="仿宋_GB2312" w:hAnsi="仿宋_GB2312" w:cs="仿宋_GB2312" w:hint="eastAsia"/>
          <w:sz w:val="32"/>
          <w:szCs w:val="32"/>
        </w:rPr>
        <w:t>副中心城市。岳阳必将在更高起点推进改革开放，在教育事业特别是高等教育发展方面展现更大作为。目前，衡阳已经有</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所本科院校，但岳阳还只有两所（其中“岳阳学院”还在筹建当中）。我校办学历史悠久，积淀深厚，师范特色明显，民族品牌突出，</w:t>
      </w:r>
      <w:r>
        <w:rPr>
          <w:rFonts w:ascii="仿宋_GB2312" w:eastAsia="仿宋_GB2312" w:hAnsi="仿宋_GB2312" w:cs="仿宋_GB2312" w:hint="eastAsia"/>
          <w:bCs/>
          <w:sz w:val="32"/>
          <w:szCs w:val="32"/>
        </w:rPr>
        <w:t>必将找准比较优势，抢抓发展机遇，培育发展动能，努力实现转型升级，朝着更名“湖南民族师范高等专科学校”并实现“湖南民族师范学院”本科层次办学的更高目标不断奋斗，努力为</w:t>
      </w:r>
      <w:proofErr w:type="gramStart"/>
      <w:r>
        <w:rPr>
          <w:rFonts w:ascii="仿宋_GB2312" w:eastAsia="仿宋_GB2312" w:hAnsi="仿宋_GB2312" w:cs="仿宋_GB2312" w:hint="eastAsia"/>
          <w:bCs/>
          <w:sz w:val="32"/>
          <w:szCs w:val="32"/>
        </w:rPr>
        <w:t>岳阳省</w:t>
      </w:r>
      <w:proofErr w:type="gramEnd"/>
      <w:r>
        <w:rPr>
          <w:rFonts w:ascii="仿宋_GB2312" w:eastAsia="仿宋_GB2312" w:hAnsi="仿宋_GB2312" w:cs="仿宋_GB2312" w:hint="eastAsia"/>
          <w:bCs/>
          <w:sz w:val="32"/>
          <w:szCs w:val="32"/>
        </w:rPr>
        <w:t>域</w:t>
      </w:r>
      <w:r>
        <w:rPr>
          <w:rFonts w:ascii="仿宋_GB2312" w:eastAsia="仿宋_GB2312" w:hAnsi="仿宋_GB2312" w:cs="仿宋_GB2312" w:hint="eastAsia"/>
          <w:bCs/>
          <w:sz w:val="32"/>
          <w:szCs w:val="32"/>
        </w:rPr>
        <w:t>副中心城市建设和</w:t>
      </w:r>
      <w:r>
        <w:rPr>
          <w:rFonts w:ascii="仿宋_GB2312" w:eastAsia="仿宋_GB2312" w:hAnsi="仿宋_GB2312" w:cs="仿宋_GB2312" w:hint="eastAsia"/>
          <w:sz w:val="32"/>
          <w:szCs w:val="32"/>
        </w:rPr>
        <w:t>“三区</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中心”建设</w:t>
      </w:r>
      <w:r>
        <w:rPr>
          <w:rFonts w:ascii="仿宋_GB2312" w:eastAsia="仿宋_GB2312" w:hAnsi="仿宋_GB2312" w:cs="仿宋_GB2312" w:hint="eastAsia"/>
          <w:bCs/>
          <w:sz w:val="32"/>
          <w:szCs w:val="32"/>
        </w:rPr>
        <w:t>再立新功。</w:t>
      </w:r>
    </w:p>
    <w:p w:rsidR="004934FA" w:rsidRDefault="0030240C">
      <w:pPr>
        <w:spacing w:line="540" w:lineRule="exact"/>
        <w:ind w:firstLineChars="200" w:firstLine="643"/>
        <w:rPr>
          <w:rFonts w:ascii="黑体" w:eastAsia="黑体" w:hAnsi="黑体" w:cs="黑体"/>
          <w:b/>
          <w:sz w:val="32"/>
          <w:szCs w:val="32"/>
        </w:rPr>
      </w:pPr>
      <w:r>
        <w:rPr>
          <w:rFonts w:ascii="黑体" w:eastAsia="黑体" w:hAnsi="黑体" w:cs="黑体" w:hint="eastAsia"/>
          <w:b/>
          <w:sz w:val="32"/>
          <w:szCs w:val="32"/>
        </w:rPr>
        <w:t>三、学校转型升级发展是充分发挥办学优势的内在需求</w:t>
      </w:r>
    </w:p>
    <w:p w:rsidR="004934FA" w:rsidRDefault="0030240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民院办学已有</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年的历史，其中，办师范教育有</w:t>
      </w:r>
      <w:r>
        <w:rPr>
          <w:rFonts w:ascii="仿宋_GB2312" w:eastAsia="仿宋_GB2312" w:hAnsi="仿宋_GB2312" w:cs="仿宋_GB2312" w:hint="eastAsia"/>
          <w:sz w:val="32"/>
          <w:szCs w:val="32"/>
        </w:rPr>
        <w:t>51</w:t>
      </w:r>
      <w:r>
        <w:rPr>
          <w:rFonts w:ascii="仿宋_GB2312" w:eastAsia="仿宋_GB2312" w:hAnsi="仿宋_GB2312" w:cs="仿宋_GB2312" w:hint="eastAsia"/>
          <w:sz w:val="32"/>
          <w:szCs w:val="32"/>
        </w:rPr>
        <w:lastRenderedPageBreak/>
        <w:t>年的历史，历史积淀深厚，专业优势突出，走师范教育的路子，学校进一步发展的空间；</w:t>
      </w:r>
      <w:proofErr w:type="gramStart"/>
      <w:r>
        <w:rPr>
          <w:rFonts w:ascii="仿宋_GB2312" w:eastAsia="仿宋_GB2312" w:hAnsi="仿宋_GB2312" w:cs="仿宋_GB2312" w:hint="eastAsia"/>
          <w:sz w:val="32"/>
          <w:szCs w:val="32"/>
        </w:rPr>
        <w:t>办民族</w:t>
      </w:r>
      <w:proofErr w:type="gramEnd"/>
      <w:r>
        <w:rPr>
          <w:rFonts w:ascii="仿宋_GB2312" w:eastAsia="仿宋_GB2312" w:hAnsi="仿宋_GB2312" w:cs="仿宋_GB2312" w:hint="eastAsia"/>
          <w:sz w:val="32"/>
          <w:szCs w:val="32"/>
        </w:rPr>
        <w:t>教育有</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年的历史，积累了较为丰富的办学经验，是湖南省唯一</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所</w:t>
      </w:r>
      <w:proofErr w:type="gramStart"/>
      <w:r>
        <w:rPr>
          <w:rFonts w:ascii="仿宋_GB2312" w:eastAsia="仿宋_GB2312" w:hAnsi="仿宋_GB2312" w:cs="仿宋_GB2312" w:hint="eastAsia"/>
          <w:sz w:val="32"/>
          <w:szCs w:val="32"/>
        </w:rPr>
        <w:t>非民族</w:t>
      </w:r>
      <w:proofErr w:type="gramEnd"/>
      <w:r>
        <w:rPr>
          <w:rFonts w:ascii="仿宋_GB2312" w:eastAsia="仿宋_GB2312" w:hAnsi="仿宋_GB2312" w:cs="仿宋_GB2312" w:hint="eastAsia"/>
          <w:sz w:val="32"/>
          <w:szCs w:val="32"/>
        </w:rPr>
        <w:t>地区的民族高等学校，是湖南省培养师范教育少数民族专业人才绝对数量最多的高等学校，是湖南省唯一被国务院授予全国民族团结进步模范集体的高等学校，品牌优势突出；办职业教育有</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年的历史，虽然基础还比较薄弱，但很多专业发展</w:t>
      </w:r>
      <w:r>
        <w:rPr>
          <w:rFonts w:ascii="仿宋_GB2312" w:eastAsia="仿宋_GB2312" w:hAnsi="仿宋_GB2312" w:cs="仿宋_GB2312" w:hint="eastAsia"/>
          <w:sz w:val="32"/>
          <w:szCs w:val="32"/>
        </w:rPr>
        <w:t>态势良好，是我校师范办学的有益补充。</w:t>
      </w:r>
    </w:p>
    <w:p w:rsidR="004934FA" w:rsidRDefault="004934FA">
      <w:pPr>
        <w:spacing w:line="540" w:lineRule="exact"/>
        <w:ind w:firstLineChars="200" w:firstLine="640"/>
        <w:rPr>
          <w:rFonts w:ascii="仿宋_GB2312" w:eastAsia="仿宋_GB2312" w:hAnsi="仿宋_GB2312" w:cs="仿宋_GB2312"/>
          <w:sz w:val="32"/>
          <w:szCs w:val="32"/>
        </w:rPr>
      </w:pPr>
    </w:p>
    <w:p w:rsidR="004934FA" w:rsidRDefault="0030240C">
      <w:pPr>
        <w:adjustRightInd w:val="0"/>
        <w:snapToGrid w:val="0"/>
        <w:spacing w:line="540" w:lineRule="exact"/>
        <w:jc w:val="center"/>
        <w:rPr>
          <w:rFonts w:ascii="黑体" w:eastAsia="黑体" w:hAnsi="黑体" w:cs="黑体"/>
          <w:bCs/>
          <w:sz w:val="32"/>
          <w:szCs w:val="32"/>
        </w:rPr>
      </w:pPr>
      <w:r>
        <w:rPr>
          <w:rFonts w:ascii="黑体" w:eastAsia="黑体" w:hAnsi="黑体" w:cs="黑体" w:hint="eastAsia"/>
          <w:bCs/>
          <w:sz w:val="32"/>
          <w:szCs w:val="32"/>
        </w:rPr>
        <w:t>着眼未来：功崇惟志，业广惟勤，</w:t>
      </w:r>
    </w:p>
    <w:p w:rsidR="004934FA" w:rsidRDefault="0030240C">
      <w:pPr>
        <w:adjustRightInd w:val="0"/>
        <w:snapToGrid w:val="0"/>
        <w:spacing w:line="540" w:lineRule="exact"/>
        <w:jc w:val="center"/>
        <w:rPr>
          <w:rFonts w:ascii="仿宋_GB2312" w:eastAsia="仿宋_GB2312" w:hAnsi="仿宋_GB2312" w:cs="仿宋_GB2312"/>
          <w:color w:val="FF0000"/>
          <w:sz w:val="32"/>
          <w:szCs w:val="32"/>
        </w:rPr>
      </w:pPr>
      <w:r>
        <w:rPr>
          <w:rFonts w:ascii="黑体" w:eastAsia="黑体" w:hAnsi="黑体" w:cs="黑体" w:hint="eastAsia"/>
          <w:bCs/>
          <w:sz w:val="32"/>
          <w:szCs w:val="32"/>
        </w:rPr>
        <w:t>民院转型升级发展需要我们真抓实干</w:t>
      </w:r>
    </w:p>
    <w:p w:rsidR="004934FA" w:rsidRDefault="004934FA">
      <w:pPr>
        <w:spacing w:line="540" w:lineRule="exact"/>
        <w:ind w:firstLineChars="250" w:firstLine="803"/>
        <w:rPr>
          <w:rFonts w:ascii="仿宋_GB2312" w:eastAsia="仿宋_GB2312" w:hAnsi="仿宋_GB2312" w:cs="仿宋_GB2312"/>
          <w:b/>
          <w:sz w:val="32"/>
          <w:szCs w:val="32"/>
        </w:rPr>
      </w:pPr>
    </w:p>
    <w:p w:rsidR="004934FA" w:rsidRDefault="0030240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各位代表、同志们，申办和建设湖南民族师范高等专科学校，推动学校</w:t>
      </w:r>
      <w:r>
        <w:rPr>
          <w:rFonts w:ascii="仿宋_GB2312" w:eastAsia="仿宋_GB2312" w:hAnsi="仿宋_GB2312" w:cs="仿宋_GB2312" w:hint="eastAsia"/>
          <w:sz w:val="32"/>
          <w:szCs w:val="32"/>
        </w:rPr>
        <w:t>转型升级，这是我们的历史性选择。这个历史选择，是基于对当前国家高等教育发展态势的科学</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判，是基于对湖南和岳阳经济社会发展的深刻认识，是基于对民院百年办学历史实践的客观总结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我们所处的时代，是一个强调创新的时代，但有一种创新</w:t>
      </w:r>
      <w:r>
        <w:rPr>
          <w:rFonts w:ascii="仿宋_GB2312" w:eastAsia="仿宋_GB2312" w:hAnsi="仿宋_GB2312" w:cs="仿宋_GB2312" w:hint="eastAsia"/>
          <w:sz w:val="32"/>
          <w:szCs w:val="32"/>
        </w:rPr>
        <w:t>，恰恰</w:t>
      </w:r>
      <w:r>
        <w:rPr>
          <w:rFonts w:ascii="仿宋_GB2312" w:eastAsia="仿宋_GB2312" w:hAnsi="仿宋_GB2312" w:cs="仿宋_GB2312" w:hint="eastAsia"/>
          <w:sz w:val="32"/>
          <w:szCs w:val="32"/>
        </w:rPr>
        <w:t>就</w:t>
      </w:r>
      <w:r>
        <w:rPr>
          <w:rFonts w:ascii="仿宋_GB2312" w:eastAsia="仿宋_GB2312" w:hAnsi="仿宋_GB2312" w:cs="仿宋_GB2312" w:hint="eastAsia"/>
          <w:sz w:val="32"/>
          <w:szCs w:val="32"/>
        </w:rPr>
        <w:t>是往回走</w:t>
      </w:r>
      <w:r>
        <w:rPr>
          <w:rFonts w:ascii="仿宋_GB2312" w:eastAsia="仿宋_GB2312" w:hAnsi="仿宋_GB2312" w:cs="仿宋_GB2312" w:hint="eastAsia"/>
          <w:sz w:val="32"/>
          <w:szCs w:val="32"/>
        </w:rPr>
        <w:t>！</w:t>
      </w:r>
    </w:p>
    <w:p w:rsidR="004934FA" w:rsidRDefault="0030240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各位代表、同志们，实现</w:t>
      </w:r>
      <w:r>
        <w:rPr>
          <w:rFonts w:ascii="仿宋_GB2312" w:eastAsia="仿宋_GB2312" w:hAnsi="仿宋_GB2312" w:cs="仿宋_GB2312" w:hint="eastAsia"/>
          <w:sz w:val="32"/>
          <w:szCs w:val="32"/>
        </w:rPr>
        <w:t>民院转型升级的宏伟</w:t>
      </w:r>
      <w:r>
        <w:rPr>
          <w:rFonts w:ascii="仿宋_GB2312" w:eastAsia="仿宋_GB2312" w:hAnsi="仿宋_GB2312" w:cs="仿宋_GB2312" w:hint="eastAsia"/>
          <w:sz w:val="32"/>
          <w:szCs w:val="32"/>
        </w:rPr>
        <w:t>目标，是一项艰巨、宏大的系统工程，</w:t>
      </w:r>
      <w:r>
        <w:rPr>
          <w:rFonts w:ascii="仿宋_GB2312" w:eastAsia="仿宋_GB2312" w:hAnsi="仿宋_GB2312" w:cs="仿宋_GB2312" w:hint="eastAsia"/>
          <w:sz w:val="32"/>
          <w:szCs w:val="32"/>
        </w:rPr>
        <w:t>需要</w:t>
      </w:r>
      <w:r>
        <w:rPr>
          <w:rFonts w:ascii="仿宋_GB2312" w:eastAsia="仿宋_GB2312" w:hAnsi="仿宋_GB2312" w:cs="仿宋_GB2312" w:hint="eastAsia"/>
          <w:sz w:val="32"/>
          <w:szCs w:val="32"/>
        </w:rPr>
        <w:t>凝聚全校教职员工的智慧和力量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本次教代会，我们有一项重要的任务，就是审议通过学校</w:t>
      </w:r>
      <w:r>
        <w:rPr>
          <w:rFonts w:ascii="仿宋_GB2312" w:eastAsia="仿宋_GB2312" w:hAnsi="仿宋_GB2312" w:cs="仿宋_GB2312" w:hint="eastAsia"/>
          <w:sz w:val="32"/>
          <w:szCs w:val="32"/>
        </w:rPr>
        <w:t>“十四五”</w:t>
      </w:r>
      <w:r>
        <w:rPr>
          <w:rFonts w:ascii="仿宋_GB2312" w:eastAsia="仿宋_GB2312" w:hAnsi="仿宋_GB2312" w:cs="仿宋_GB2312" w:hint="eastAsia"/>
          <w:sz w:val="32"/>
          <w:szCs w:val="32"/>
        </w:rPr>
        <w:t>发展</w:t>
      </w:r>
      <w:r>
        <w:rPr>
          <w:rFonts w:ascii="仿宋_GB2312" w:eastAsia="仿宋_GB2312" w:hAnsi="仿宋_GB2312" w:cs="仿宋_GB2312" w:hint="eastAsia"/>
          <w:sz w:val="32"/>
          <w:szCs w:val="32"/>
        </w:rPr>
        <w:t>规划，</w:t>
      </w:r>
      <w:r>
        <w:rPr>
          <w:rFonts w:ascii="仿宋_GB2312" w:eastAsia="仿宋_GB2312" w:hAnsi="仿宋_GB2312" w:cs="仿宋_GB2312" w:hint="eastAsia"/>
          <w:sz w:val="32"/>
          <w:szCs w:val="32"/>
        </w:rPr>
        <w:t>这是我们今后五年乃至更长一段时间转型升级的“操作指南”，是我们</w:t>
      </w:r>
      <w:r>
        <w:rPr>
          <w:rFonts w:ascii="仿宋_GB2312" w:eastAsia="仿宋_GB2312" w:hAnsi="仿宋_GB2312" w:cs="仿宋_GB2312" w:hint="eastAsia"/>
          <w:sz w:val="32"/>
          <w:szCs w:val="32"/>
        </w:rPr>
        <w:t>申办和建设湖南民族师范高等专科学校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推动学校</w:t>
      </w:r>
      <w:r>
        <w:rPr>
          <w:rFonts w:ascii="仿宋_GB2312" w:eastAsia="仿宋_GB2312" w:hAnsi="仿宋_GB2312" w:cs="仿宋_GB2312" w:hint="eastAsia"/>
          <w:sz w:val="32"/>
          <w:szCs w:val="32"/>
        </w:rPr>
        <w:t>转型升级</w:t>
      </w:r>
      <w:r>
        <w:rPr>
          <w:rFonts w:ascii="仿宋_GB2312" w:eastAsia="仿宋_GB2312" w:hAnsi="仿宋_GB2312" w:cs="仿宋_GB2312" w:hint="eastAsia"/>
          <w:sz w:val="32"/>
          <w:szCs w:val="32"/>
        </w:rPr>
        <w:t>的“任务表”和“路线图”。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未来可期，当下有为”，当前，学校事业发展还</w:t>
      </w:r>
      <w:r>
        <w:rPr>
          <w:rFonts w:ascii="仿宋_GB2312" w:eastAsia="仿宋_GB2312" w:hAnsi="仿宋_GB2312" w:cs="仿宋_GB2312" w:hint="eastAsia"/>
          <w:sz w:val="32"/>
          <w:szCs w:val="32"/>
        </w:rPr>
        <w:lastRenderedPageBreak/>
        <w:t>面临着诸多的困难，“万丈高楼平地起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一砖一瓦皆根基”，</w:t>
      </w:r>
      <w:r>
        <w:rPr>
          <w:rFonts w:ascii="仿宋_GB2312" w:eastAsia="仿宋_GB2312" w:hAnsi="仿宋_GB2312" w:cs="仿宋_GB2312" w:hint="eastAsia"/>
          <w:sz w:val="32"/>
          <w:szCs w:val="32"/>
        </w:rPr>
        <w:t>为了</w:t>
      </w:r>
      <w:r>
        <w:rPr>
          <w:rFonts w:ascii="仿宋_GB2312" w:eastAsia="仿宋_GB2312" w:hAnsi="仿宋_GB2312" w:cs="仿宋_GB2312" w:hint="eastAsia"/>
          <w:sz w:val="32"/>
          <w:szCs w:val="32"/>
        </w:rPr>
        <w:t>学校转型升级</w:t>
      </w:r>
      <w:r>
        <w:rPr>
          <w:rFonts w:ascii="仿宋_GB2312" w:eastAsia="仿宋_GB2312" w:hAnsi="仿宋_GB2312" w:cs="仿宋_GB2312" w:hint="eastAsia"/>
          <w:sz w:val="32"/>
          <w:szCs w:val="32"/>
        </w:rPr>
        <w:t>的宏伟目标，我们必须立足当下、</w:t>
      </w:r>
      <w:r>
        <w:rPr>
          <w:rFonts w:ascii="仿宋_GB2312" w:eastAsia="仿宋_GB2312" w:hAnsi="仿宋_GB2312" w:cs="仿宋_GB2312" w:hint="eastAsia"/>
          <w:sz w:val="32"/>
          <w:szCs w:val="32"/>
        </w:rPr>
        <w:t>真抓实干，以民院人的担当，奋斗者的姿态，切实做好当前各项工作：</w:t>
      </w:r>
    </w:p>
    <w:p w:rsidR="004934FA" w:rsidRDefault="0030240C">
      <w:pPr>
        <w:spacing w:line="540" w:lineRule="exact"/>
        <w:ind w:firstLineChars="200" w:firstLine="643"/>
        <w:rPr>
          <w:rFonts w:ascii="黑体" w:eastAsia="黑体" w:hAnsi="黑体" w:cs="黑体"/>
          <w:b/>
          <w:sz w:val="32"/>
          <w:szCs w:val="32"/>
        </w:rPr>
      </w:pPr>
      <w:r>
        <w:rPr>
          <w:rFonts w:ascii="黑体" w:eastAsia="黑体" w:hAnsi="黑体" w:cs="黑体" w:hint="eastAsia"/>
          <w:b/>
          <w:sz w:val="32"/>
          <w:szCs w:val="32"/>
        </w:rPr>
        <w:t>一、统一思想，凝聚共识，以党的政治建设引领学校改革发展“新方向”</w:t>
      </w:r>
    </w:p>
    <w:p w:rsidR="004934FA" w:rsidRDefault="0030240C">
      <w:pPr>
        <w:pStyle w:val="Style11"/>
        <w:spacing w:line="54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窗体顶端</w:t>
      </w:r>
    </w:p>
    <w:p w:rsidR="00173770" w:rsidRDefault="0030240C">
      <w:pPr>
        <w:pStyle w:val="a6"/>
        <w:widowControl/>
        <w:shd w:val="clear" w:color="auto" w:fill="FFFFFF"/>
        <w:spacing w:beforeAutospacing="0" w:afterAutospacing="0" w:line="540" w:lineRule="exact"/>
        <w:ind w:firstLineChars="200" w:firstLine="643"/>
        <w:jc w:val="both"/>
        <w:rPr>
          <w:rFonts w:ascii="仿宋_GB2312" w:eastAsia="仿宋_GB2312" w:hAnsi="仿宋_GB2312" w:cs="仿宋_GB2312" w:hint="eastAsia"/>
          <w:sz w:val="32"/>
          <w:szCs w:val="32"/>
        </w:rPr>
      </w:pPr>
      <w:r>
        <w:rPr>
          <w:rFonts w:ascii="楷体_GB2312" w:eastAsia="楷体_GB2312" w:hAnsi="楷体_GB2312" w:cs="楷体_GB2312" w:hint="eastAsia"/>
          <w:b/>
          <w:bCs/>
          <w:kern w:val="2"/>
          <w:sz w:val="32"/>
          <w:szCs w:val="32"/>
        </w:rPr>
        <w:t>一是要强化用党的创新理论武装头脑。</w:t>
      </w:r>
      <w:r>
        <w:rPr>
          <w:rFonts w:ascii="仿宋_GB2312" w:eastAsia="仿宋_GB2312" w:hAnsi="仿宋_GB2312" w:cs="仿宋_GB2312" w:hint="eastAsia"/>
          <w:sz w:val="32"/>
          <w:szCs w:val="32"/>
        </w:rPr>
        <w:t>要把学习贯彻习近平新时代中国特色社会主义思想特别是习总书记关于职业教育和师范教育的有关知识精神作为首要政治任务，贯穿到学校改革发展全过程，落实到学校工作各领域各环节。</w:t>
      </w:r>
    </w:p>
    <w:p w:rsidR="004934FA" w:rsidRDefault="0030240C" w:rsidP="00173770">
      <w:pPr>
        <w:pStyle w:val="a6"/>
        <w:widowControl/>
        <w:shd w:val="clear" w:color="auto" w:fill="FFFFFF"/>
        <w:spacing w:beforeAutospacing="0" w:afterAutospacing="0" w:line="54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kern w:val="2"/>
          <w:sz w:val="32"/>
          <w:szCs w:val="32"/>
        </w:rPr>
        <w:t>二是要突出政治建设纵深推进全面从严治党。</w:t>
      </w:r>
      <w:r>
        <w:rPr>
          <w:rFonts w:ascii="仿宋_GB2312" w:eastAsia="仿宋_GB2312" w:hAnsi="仿宋_GB2312" w:cs="仿宋_GB2312" w:hint="eastAsia"/>
          <w:sz w:val="32"/>
          <w:szCs w:val="32"/>
        </w:rPr>
        <w:t>要坚定不移用“四个意识”导航、用“四个自信”强基、用“两个维护”铸魂，不断加强学校广大党员党性修养和作风锤炼。</w:t>
      </w:r>
      <w:r w:rsidR="00173770">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切实加强党对意识形态</w:t>
      </w:r>
      <w:r>
        <w:rPr>
          <w:rFonts w:ascii="仿宋_GB2312" w:eastAsia="仿宋_GB2312" w:hAnsi="仿宋_GB2312" w:cs="仿宋_GB2312" w:hint="eastAsia"/>
          <w:sz w:val="32"/>
          <w:szCs w:val="32"/>
        </w:rPr>
        <w:t>工作的领导，严格落实意识形态工作责任制，守好意识形态阵地。</w:t>
      </w:r>
    </w:p>
    <w:p w:rsidR="004934FA" w:rsidRDefault="0030240C">
      <w:pPr>
        <w:pStyle w:val="a6"/>
        <w:widowControl/>
        <w:shd w:val="clear" w:color="auto" w:fill="FFFFFF"/>
        <w:spacing w:beforeAutospacing="0" w:afterAutospacing="0" w:line="54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kern w:val="2"/>
          <w:sz w:val="32"/>
          <w:szCs w:val="32"/>
        </w:rPr>
        <w:t>三是要全面加强党的基层组织建设。</w:t>
      </w:r>
      <w:r>
        <w:rPr>
          <w:rFonts w:ascii="仿宋_GB2312" w:eastAsia="仿宋_GB2312" w:hAnsi="仿宋_GB2312" w:cs="仿宋_GB2312" w:hint="eastAsia"/>
          <w:sz w:val="32"/>
          <w:szCs w:val="32"/>
        </w:rPr>
        <w:t>要选优配强党支部书记，扎实实施教师党支部“双带头人”培育工程。要围绕内涵建设、人才培养、改革发展等中心工作，引导党员干部攻坚克难打头阵，充分发挥先锋模范作用。</w:t>
      </w:r>
    </w:p>
    <w:p w:rsidR="004934FA" w:rsidRDefault="0030240C">
      <w:pPr>
        <w:pStyle w:val="a6"/>
        <w:widowControl/>
        <w:shd w:val="clear" w:color="auto" w:fill="FFFFFF"/>
        <w:spacing w:beforeAutospacing="0" w:afterAutospacing="0" w:line="54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kern w:val="2"/>
          <w:sz w:val="32"/>
          <w:szCs w:val="32"/>
        </w:rPr>
        <w:t>四是要全面加强思想政治工作。</w:t>
      </w:r>
      <w:r>
        <w:rPr>
          <w:rFonts w:ascii="仿宋_GB2312" w:eastAsia="仿宋_GB2312" w:hAnsi="仿宋_GB2312" w:cs="仿宋_GB2312" w:hint="eastAsia"/>
          <w:bCs/>
          <w:kern w:val="2"/>
          <w:sz w:val="32"/>
          <w:szCs w:val="32"/>
        </w:rPr>
        <w:t>要</w:t>
      </w:r>
      <w:r>
        <w:rPr>
          <w:rFonts w:ascii="仿宋_GB2312" w:eastAsia="仿宋_GB2312" w:hAnsi="仿宋_GB2312" w:cs="仿宋_GB2312" w:hint="eastAsia"/>
          <w:bCs/>
          <w:kern w:val="2"/>
          <w:sz w:val="32"/>
          <w:szCs w:val="32"/>
        </w:rPr>
        <w:t>整合全校力量，开好思想政治理论课，</w:t>
      </w:r>
      <w:r>
        <w:rPr>
          <w:rFonts w:ascii="仿宋_GB2312" w:eastAsia="仿宋_GB2312" w:hAnsi="仿宋_GB2312" w:cs="仿宋_GB2312" w:hint="eastAsia"/>
          <w:sz w:val="32"/>
          <w:szCs w:val="32"/>
        </w:rPr>
        <w:t>推动习近平新时代中国特色社会主义思想进教材、进课堂、进师生头脑，</w:t>
      </w:r>
      <w:r>
        <w:rPr>
          <w:rFonts w:ascii="仿宋_GB2312" w:eastAsia="仿宋_GB2312" w:hAnsi="仿宋_GB2312" w:cs="仿宋_GB2312" w:hint="eastAsia"/>
          <w:sz w:val="32"/>
          <w:szCs w:val="32"/>
        </w:rPr>
        <w:t>继续结合党史学习教育，教育引导广大青年学生感党恩</w:t>
      </w:r>
      <w:r>
        <w:rPr>
          <w:rFonts w:ascii="仿宋_GB2312" w:eastAsia="仿宋_GB2312" w:hAnsi="仿宋_GB2312" w:cs="仿宋_GB2312" w:hint="eastAsia"/>
          <w:sz w:val="32"/>
          <w:szCs w:val="32"/>
        </w:rPr>
        <w:t>、听党话、跟党走。</w:t>
      </w:r>
    </w:p>
    <w:p w:rsidR="004934FA" w:rsidRDefault="0030240C" w:rsidP="007025ED">
      <w:pPr>
        <w:pStyle w:val="2"/>
        <w:spacing w:line="540" w:lineRule="exact"/>
        <w:ind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五是要着力加强统一战线建设。</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以学校民主党派组织为依托，突出政治引导，凝聚党外知识分子共识，创新工作</w:t>
      </w:r>
      <w:r>
        <w:rPr>
          <w:rFonts w:ascii="仿宋_GB2312" w:eastAsia="仿宋_GB2312" w:hAnsi="仿宋_GB2312" w:cs="仿宋_GB2312" w:hint="eastAsia"/>
          <w:sz w:val="32"/>
          <w:szCs w:val="32"/>
        </w:rPr>
        <w:lastRenderedPageBreak/>
        <w:t>机制，发挥党外知识分子和党外领导干部的聪明才智，为学校建设发展献计出力。</w:t>
      </w:r>
    </w:p>
    <w:p w:rsidR="004934FA" w:rsidRDefault="0030240C">
      <w:pPr>
        <w:spacing w:line="540" w:lineRule="exact"/>
        <w:ind w:firstLineChars="200" w:firstLine="643"/>
        <w:rPr>
          <w:rFonts w:ascii="黑体" w:eastAsia="黑体" w:hAnsi="黑体" w:cs="黑体"/>
          <w:b/>
          <w:sz w:val="32"/>
          <w:szCs w:val="32"/>
        </w:rPr>
      </w:pPr>
      <w:r>
        <w:rPr>
          <w:rFonts w:ascii="黑体" w:eastAsia="黑体" w:hAnsi="黑体" w:cs="黑体" w:hint="eastAsia"/>
          <w:b/>
          <w:sz w:val="32"/>
          <w:szCs w:val="32"/>
        </w:rPr>
        <w:t>二、质量立校，专业强校，以教学为中心开启学校内涵建设“新征程”</w:t>
      </w:r>
    </w:p>
    <w:p w:rsidR="004934FA" w:rsidRDefault="0030240C">
      <w:pPr>
        <w:widowControl/>
        <w:shd w:val="clear" w:color="auto" w:fill="FFFFFF"/>
        <w:spacing w:line="540" w:lineRule="exact"/>
        <w:ind w:firstLineChars="200" w:firstLine="643"/>
        <w:rPr>
          <w:rFonts w:ascii="仿宋_GB2312" w:eastAsia="仿宋_GB2312" w:hAnsi="仿宋_GB2312" w:cs="仿宋_GB2312"/>
          <w:sz w:val="32"/>
          <w:szCs w:val="32"/>
        </w:rPr>
      </w:pPr>
      <w:bookmarkStart w:id="1" w:name="_Toc20309"/>
      <w:bookmarkStart w:id="2" w:name="_Toc26482"/>
      <w:bookmarkStart w:id="3" w:name="_Toc27805"/>
      <w:r>
        <w:rPr>
          <w:rFonts w:ascii="楷体_GB2312" w:eastAsia="楷体_GB2312" w:hAnsi="楷体_GB2312" w:cs="楷体_GB2312" w:hint="eastAsia"/>
          <w:b/>
          <w:bCs/>
          <w:sz w:val="32"/>
          <w:szCs w:val="32"/>
        </w:rPr>
        <w:t>一是要全面推进</w:t>
      </w:r>
      <w:bookmarkEnd w:id="1"/>
      <w:r>
        <w:rPr>
          <w:rFonts w:ascii="楷体_GB2312" w:eastAsia="楷体_GB2312" w:hAnsi="楷体_GB2312" w:cs="楷体_GB2312" w:hint="eastAsia"/>
          <w:b/>
          <w:bCs/>
          <w:sz w:val="32"/>
          <w:szCs w:val="32"/>
        </w:rPr>
        <w:t>教师、教材、教法“三教改革”</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全面提升教师课堂教学能力，实现全国教师职业能力竞赛国家级奖项零的突破。</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加大投入，扶持省优、国优教材和资源库建设，</w:t>
      </w:r>
      <w:r>
        <w:rPr>
          <w:rFonts w:ascii="仿宋_GB2312" w:eastAsia="仿宋_GB2312" w:hAnsi="仿宋_GB2312" w:cs="仿宋_GB2312" w:hint="eastAsia"/>
          <w:sz w:val="32"/>
          <w:szCs w:val="32"/>
        </w:rPr>
        <w:t>组建</w:t>
      </w:r>
      <w:r>
        <w:rPr>
          <w:rFonts w:ascii="仿宋_GB2312" w:eastAsia="仿宋_GB2312" w:hAnsi="仿宋_GB2312" w:cs="仿宋_GB2312" w:hint="eastAsia"/>
          <w:sz w:val="32"/>
          <w:szCs w:val="32"/>
        </w:rPr>
        <w:t>国家级职业教育专业教学资源库、省级职业教育专业（群）教学资源库、民族教育资源库、教师职业培训资源库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鼓励教师</w:t>
      </w:r>
      <w:r>
        <w:rPr>
          <w:rFonts w:ascii="仿宋_GB2312" w:eastAsia="仿宋_GB2312" w:hAnsi="仿宋_GB2312" w:cs="仿宋_GB2312" w:hint="eastAsia"/>
          <w:sz w:val="32"/>
          <w:szCs w:val="32"/>
        </w:rPr>
        <w:t>及时引入新知识、新工艺、新方法，开发一批新形态专业教材与培训教材。</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不断探索混合式、模块化、项目化、任务化等教学方法改革，依据不同专业、学科特点，探索</w:t>
      </w:r>
      <w:proofErr w:type="gramStart"/>
      <w:r>
        <w:rPr>
          <w:rFonts w:ascii="仿宋_GB2312" w:eastAsia="仿宋_GB2312" w:hAnsi="仿宋_GB2312" w:cs="仿宋_GB2312" w:hint="eastAsia"/>
          <w:sz w:val="32"/>
          <w:szCs w:val="32"/>
        </w:rPr>
        <w:t>基于课证</w:t>
      </w:r>
      <w:proofErr w:type="gramEnd"/>
      <w:r>
        <w:rPr>
          <w:rFonts w:ascii="仿宋_GB2312" w:eastAsia="仿宋_GB2312" w:hAnsi="仿宋_GB2312" w:cs="仿宋_GB2312" w:hint="eastAsia"/>
          <w:sz w:val="32"/>
          <w:szCs w:val="32"/>
        </w:rPr>
        <w:t>融通、</w:t>
      </w:r>
      <w:proofErr w:type="gramStart"/>
      <w:r>
        <w:rPr>
          <w:rFonts w:ascii="仿宋_GB2312" w:eastAsia="仿宋_GB2312" w:hAnsi="仿宋_GB2312" w:cs="仿宋_GB2312" w:hint="eastAsia"/>
          <w:sz w:val="32"/>
          <w:szCs w:val="32"/>
        </w:rPr>
        <w:t>赛证融通</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训证融通</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普证融通等育训</w:t>
      </w:r>
      <w:proofErr w:type="gramEnd"/>
      <w:r>
        <w:rPr>
          <w:rFonts w:ascii="仿宋_GB2312" w:eastAsia="仿宋_GB2312" w:hAnsi="仿宋_GB2312" w:cs="仿宋_GB2312" w:hint="eastAsia"/>
          <w:sz w:val="32"/>
          <w:szCs w:val="32"/>
        </w:rPr>
        <w:t>并举的学习与培训方式，全面提高教学质量。</w:t>
      </w:r>
    </w:p>
    <w:p w:rsidR="004934FA" w:rsidRDefault="0030240C" w:rsidP="007025ED">
      <w:pPr>
        <w:pStyle w:val="2"/>
        <w:spacing w:line="540" w:lineRule="exact"/>
        <w:ind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二是要扎实推进高水平专业群建设。</w:t>
      </w:r>
      <w:r>
        <w:rPr>
          <w:rFonts w:ascii="仿宋_GB2312" w:eastAsia="仿宋_GB2312" w:hAnsi="仿宋_GB2312" w:cs="仿宋_GB2312" w:hint="eastAsia"/>
          <w:sz w:val="32"/>
          <w:szCs w:val="32"/>
        </w:rPr>
        <w:t>一方面，要下大力气调整优化专业结构布局。</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进一步</w:t>
      </w:r>
      <w:r>
        <w:rPr>
          <w:rFonts w:ascii="仿宋_GB2312" w:eastAsia="仿宋_GB2312" w:hAnsi="仿宋_GB2312" w:cs="仿宋_GB2312" w:hint="eastAsia"/>
          <w:sz w:val="32"/>
          <w:szCs w:val="32"/>
        </w:rPr>
        <w:t>完善</w:t>
      </w:r>
      <w:r>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rPr>
        <w:t>《专业设置与调整的原则意见》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依据专业设置和撤销的条件要求，建立专业结构动态调整、专业内涵持续改进、专业建设预警与退出</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大机制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要探索</w:t>
      </w:r>
      <w:r>
        <w:rPr>
          <w:rFonts w:ascii="仿宋_GB2312" w:eastAsia="仿宋_GB2312" w:hAnsi="仿宋_GB2312" w:cs="仿宋_GB2312" w:hint="eastAsia"/>
          <w:sz w:val="32"/>
          <w:szCs w:val="32"/>
        </w:rPr>
        <w:t>新增民族教育</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专业，服务新疆、西藏、青海基础教育发展需要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要培育和推进</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个优势专业进行本科试点。另一方面，要</w:t>
      </w:r>
      <w:r>
        <w:rPr>
          <w:rFonts w:ascii="仿宋_GB2312" w:eastAsia="仿宋_GB2312" w:hAnsi="仿宋_GB2312" w:cs="仿宋_GB2312" w:hint="eastAsia"/>
          <w:sz w:val="32"/>
          <w:szCs w:val="32"/>
        </w:rPr>
        <w:t>按照国家—省—校三级高水平专业群建设的思路，采用“分级建设、梯队发展”的原则，依据职业教育改革发展高地建设要求，落实“一校一案”编制规划</w:t>
      </w:r>
      <w:bookmarkStart w:id="4" w:name="_Toc18935"/>
      <w:bookmarkStart w:id="5" w:name="_Toc63"/>
      <w:bookmarkStart w:id="6" w:name="_Toc3559"/>
      <w:bookmarkStart w:id="7" w:name="_Toc27813"/>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集中优势建设重点专业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继续加强小学教育、学前教育、教育文化创意</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个省级高水平专业群建设，</w:t>
      </w:r>
      <w:r>
        <w:rPr>
          <w:rFonts w:ascii="仿宋_GB2312" w:eastAsia="仿宋_GB2312" w:hAnsi="仿宋_GB2312" w:cs="仿宋_GB2312" w:hint="eastAsia"/>
          <w:sz w:val="32"/>
          <w:szCs w:val="32"/>
        </w:rPr>
        <w:t>培育</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个省级高</w:t>
      </w:r>
      <w:r>
        <w:rPr>
          <w:rFonts w:ascii="仿宋_GB2312" w:eastAsia="仿宋_GB2312" w:hAnsi="仿宋_GB2312" w:cs="仿宋_GB2312" w:hint="eastAsia"/>
          <w:sz w:val="32"/>
          <w:szCs w:val="32"/>
        </w:rPr>
        <w:lastRenderedPageBreak/>
        <w:t>水平专业群建成国家双高项目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发挥省级职教集团早教联盟、</w:t>
      </w:r>
      <w:r>
        <w:rPr>
          <w:rFonts w:ascii="仿宋_GB2312" w:eastAsia="仿宋_GB2312" w:hAnsi="仿宋_GB2312" w:cs="仿宋_GB2312" w:hint="eastAsia"/>
          <w:sz w:val="32"/>
          <w:szCs w:val="32"/>
        </w:rPr>
        <w:t>智慧教育联盟、小学教师教育专业联盟的优势，</w:t>
      </w:r>
      <w:r>
        <w:rPr>
          <w:rFonts w:ascii="仿宋_GB2312" w:eastAsia="仿宋_GB2312" w:hAnsi="仿宋_GB2312" w:cs="仿宋_GB2312" w:hint="eastAsia"/>
          <w:sz w:val="32"/>
          <w:szCs w:val="32"/>
        </w:rPr>
        <w:t>真正实现政、校、</w:t>
      </w:r>
      <w:proofErr w:type="gramStart"/>
      <w:r>
        <w:rPr>
          <w:rFonts w:ascii="仿宋_GB2312" w:eastAsia="仿宋_GB2312" w:hAnsi="仿宋_GB2312" w:cs="仿宋_GB2312" w:hint="eastAsia"/>
          <w:sz w:val="32"/>
          <w:szCs w:val="32"/>
        </w:rPr>
        <w:t>企三</w:t>
      </w:r>
      <w:r>
        <w:rPr>
          <w:rFonts w:ascii="仿宋_GB2312" w:eastAsia="仿宋_GB2312" w:hAnsi="仿宋_GB2312" w:cs="仿宋_GB2312" w:hint="eastAsia"/>
          <w:sz w:val="32"/>
          <w:szCs w:val="32"/>
        </w:rPr>
        <w:t>方项目</w:t>
      </w:r>
      <w:proofErr w:type="gramEnd"/>
      <w:r>
        <w:rPr>
          <w:rFonts w:ascii="仿宋_GB2312" w:eastAsia="仿宋_GB2312" w:hAnsi="仿宋_GB2312" w:cs="仿宋_GB2312" w:hint="eastAsia"/>
          <w:sz w:val="32"/>
          <w:szCs w:val="32"/>
        </w:rPr>
        <w:t>合作、专业共建</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资源共享。</w:t>
      </w:r>
    </w:p>
    <w:bookmarkEnd w:id="4"/>
    <w:bookmarkEnd w:id="5"/>
    <w:bookmarkEnd w:id="6"/>
    <w:bookmarkEnd w:id="7"/>
    <w:p w:rsidR="004934FA" w:rsidRDefault="0030240C">
      <w:pPr>
        <w:pStyle w:val="a6"/>
        <w:widowControl/>
        <w:shd w:val="clear" w:color="auto" w:fill="FFFFFF"/>
        <w:spacing w:beforeAutospacing="0" w:afterAutospacing="0" w:line="54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kern w:val="2"/>
          <w:sz w:val="32"/>
          <w:szCs w:val="32"/>
        </w:rPr>
        <w:t>三是要强力推进师范类专业认证工作。</w:t>
      </w:r>
      <w:r>
        <w:rPr>
          <w:rFonts w:ascii="仿宋_GB2312" w:eastAsia="仿宋_GB2312" w:hAnsi="仿宋_GB2312" w:cs="仿宋_GB2312" w:hint="eastAsia"/>
          <w:sz w:val="32"/>
          <w:szCs w:val="32"/>
        </w:rPr>
        <w:t>目前，</w:t>
      </w:r>
      <w:r>
        <w:rPr>
          <w:rFonts w:ascii="仿宋_GB2312" w:eastAsia="仿宋_GB2312" w:hAnsi="仿宋_GB2312" w:cs="仿宋_GB2312" w:hint="eastAsia"/>
          <w:sz w:val="32"/>
          <w:szCs w:val="32"/>
        </w:rPr>
        <w:t>我校</w:t>
      </w:r>
      <w:r>
        <w:rPr>
          <w:rFonts w:ascii="仿宋_GB2312" w:eastAsia="仿宋_GB2312" w:hAnsi="仿宋_GB2312" w:cs="仿宋_GB2312" w:hint="eastAsia"/>
          <w:sz w:val="32"/>
          <w:szCs w:val="32"/>
        </w:rPr>
        <w:t>共有</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个师范类专业要实行认证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学校要</w:t>
      </w:r>
      <w:r>
        <w:rPr>
          <w:rFonts w:ascii="仿宋_GB2312" w:eastAsia="仿宋_GB2312" w:hAnsi="仿宋_GB2312" w:cs="仿宋_GB2312" w:hint="eastAsia"/>
          <w:sz w:val="32"/>
          <w:szCs w:val="32"/>
        </w:rPr>
        <w:t>就师范类专业认证成立专班，加强对专业认证工作的统筹协调；要制定师范类专业认证工作方案，</w:t>
      </w:r>
      <w:r>
        <w:rPr>
          <w:rFonts w:ascii="仿宋_GB2312" w:eastAsia="仿宋_GB2312" w:hAnsi="仿宋_GB2312" w:cs="仿宋_GB2312" w:hint="eastAsia"/>
          <w:sz w:val="32"/>
          <w:szCs w:val="32"/>
        </w:rPr>
        <w:t>确保师范类专业</w:t>
      </w:r>
      <w:r>
        <w:rPr>
          <w:rFonts w:ascii="仿宋_GB2312" w:eastAsia="仿宋_GB2312" w:hAnsi="仿宋_GB2312" w:cs="仿宋_GB2312" w:hint="eastAsia"/>
          <w:sz w:val="32"/>
          <w:szCs w:val="32"/>
        </w:rPr>
        <w:t>认证工作严格按照工作方案</w:t>
      </w:r>
      <w:r>
        <w:rPr>
          <w:rFonts w:ascii="仿宋_GB2312" w:eastAsia="仿宋_GB2312" w:hAnsi="仿宋_GB2312" w:cs="仿宋_GB2312" w:hint="eastAsia"/>
          <w:sz w:val="32"/>
          <w:szCs w:val="32"/>
        </w:rPr>
        <w:t>有序推进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要加大对师范类专业的人力、物力和财力支持。</w:t>
      </w:r>
    </w:p>
    <w:p w:rsidR="004934FA" w:rsidRDefault="0030240C">
      <w:pPr>
        <w:widowControl/>
        <w:shd w:val="clear" w:color="auto" w:fill="FFFFFF"/>
        <w:spacing w:line="540" w:lineRule="exact"/>
        <w:ind w:firstLine="645"/>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四是要</w:t>
      </w:r>
      <w:r>
        <w:rPr>
          <w:rFonts w:ascii="楷体_GB2312" w:eastAsia="楷体_GB2312" w:hAnsi="楷体_GB2312" w:cs="楷体_GB2312" w:hint="eastAsia"/>
          <w:b/>
          <w:bCs/>
          <w:sz w:val="32"/>
          <w:szCs w:val="32"/>
        </w:rPr>
        <w:t>深入推进“三全育人”。</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大力加强课堂阵地、实践阵地、宣传阵地、文化阵地建设管理；</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不断加强党委对学校思想政治工作的全面领导，充分发挥基层党支部战斗堡垒作用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引导教师到课堂上去、到教研上去、到实践中去、到学生中去，做学生锤炼品格的引路人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学生学习知识的引路人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学生创新思维的引路人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学生奉献祖国的引路人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坚持“健康第一、劳动最美”</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理念，着力深化体育、劳动教育改革</w:t>
      </w:r>
      <w:r>
        <w:rPr>
          <w:rFonts w:ascii="仿宋_GB2312" w:eastAsia="仿宋_GB2312" w:hAnsi="仿宋_GB2312" w:cs="仿宋_GB2312" w:hint="eastAsia"/>
          <w:sz w:val="32"/>
          <w:szCs w:val="32"/>
        </w:rPr>
        <w:t>。</w:t>
      </w:r>
    </w:p>
    <w:bookmarkEnd w:id="2"/>
    <w:bookmarkEnd w:id="3"/>
    <w:p w:rsidR="004934FA" w:rsidRDefault="0030240C">
      <w:pPr>
        <w:widowControl/>
        <w:shd w:val="clear" w:color="auto" w:fill="FFFFFF"/>
        <w:spacing w:line="54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五是要切实推进学校内部质量诊断与改进工作</w:t>
      </w:r>
      <w:r>
        <w:rPr>
          <w:rFonts w:ascii="楷体_GB2312" w:eastAsia="楷体_GB2312" w:hAnsi="楷体_GB2312" w:cs="楷体_GB2312" w:hint="eastAsia"/>
          <w:b/>
          <w:bCs/>
          <w:sz w:val="32"/>
          <w:szCs w:val="32"/>
        </w:rPr>
        <w:t>。</w:t>
      </w:r>
      <w:r>
        <w:rPr>
          <w:rFonts w:ascii="仿宋_GB2312" w:eastAsia="仿宋_GB2312" w:hAnsi="仿宋_GB2312" w:cs="仿宋_GB2312" w:hint="eastAsia"/>
          <w:sz w:val="32"/>
          <w:szCs w:val="32"/>
        </w:rPr>
        <w:t>要建立</w:t>
      </w:r>
      <w:r>
        <w:rPr>
          <w:rFonts w:ascii="仿宋_GB2312" w:eastAsia="仿宋_GB2312" w:hAnsi="仿宋_GB2312" w:cs="仿宋_GB2312" w:hint="eastAsia"/>
          <w:sz w:val="32"/>
          <w:szCs w:val="32"/>
        </w:rPr>
        <w:t>学校内部质量诊断与改进系统平台，</w:t>
      </w:r>
      <w:r>
        <w:rPr>
          <w:rFonts w:ascii="仿宋_GB2312" w:eastAsia="仿宋_GB2312" w:hAnsi="仿宋_GB2312" w:cs="仿宋_GB2312" w:hint="eastAsia"/>
          <w:sz w:val="32"/>
          <w:szCs w:val="32"/>
        </w:rPr>
        <w:t>全面实现“数据集成化、教学智能化、观测动态化”的质量评价</w:t>
      </w:r>
      <w:r>
        <w:rPr>
          <w:rFonts w:ascii="仿宋_GB2312" w:eastAsia="仿宋_GB2312" w:hAnsi="仿宋_GB2312" w:cs="仿宋_GB2312" w:hint="eastAsia"/>
          <w:sz w:val="32"/>
          <w:szCs w:val="32"/>
        </w:rPr>
        <w:t>体系</w:t>
      </w:r>
      <w:r>
        <w:rPr>
          <w:rFonts w:ascii="仿宋_GB2312" w:eastAsia="仿宋_GB2312" w:hAnsi="仿宋_GB2312" w:cs="仿宋_GB2312" w:hint="eastAsia"/>
          <w:sz w:val="32"/>
          <w:szCs w:val="32"/>
        </w:rPr>
        <w:t>建设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要科学编制学校</w:t>
      </w:r>
      <w:r>
        <w:rPr>
          <w:rFonts w:ascii="仿宋_GB2312" w:eastAsia="仿宋_GB2312" w:hAnsi="仿宋_GB2312" w:cs="仿宋_GB2312" w:hint="eastAsia"/>
          <w:sz w:val="32"/>
          <w:szCs w:val="32"/>
        </w:rPr>
        <w:t>教学质量年度报告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实施学</w:t>
      </w:r>
      <w:r>
        <w:rPr>
          <w:rFonts w:ascii="仿宋_GB2312" w:eastAsia="仿宋_GB2312" w:hAnsi="仿宋_GB2312" w:cs="仿宋_GB2312" w:hint="eastAsia"/>
          <w:sz w:val="32"/>
          <w:szCs w:val="32"/>
        </w:rPr>
        <w:t>小</w:t>
      </w:r>
      <w:r>
        <w:rPr>
          <w:rFonts w:ascii="仿宋_GB2312" w:eastAsia="仿宋_GB2312" w:hAnsi="仿宋_GB2312" w:cs="仿宋_GB2312" w:hint="eastAsia"/>
          <w:sz w:val="32"/>
          <w:szCs w:val="32"/>
        </w:rPr>
        <w:t>、专业群、专业、课程与个人年度质量诊断与改进报告制度。</w:t>
      </w:r>
    </w:p>
    <w:p w:rsidR="004934FA" w:rsidRDefault="0030240C">
      <w:pPr>
        <w:pStyle w:val="a6"/>
        <w:widowControl/>
        <w:shd w:val="clear" w:color="auto" w:fill="FFFFFF"/>
        <w:spacing w:beforeAutospacing="0" w:afterAutospacing="0" w:line="54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kern w:val="2"/>
          <w:sz w:val="32"/>
          <w:szCs w:val="32"/>
        </w:rPr>
        <w:t>六是要继续推进科学研究提质增效。</w:t>
      </w:r>
      <w:r>
        <w:rPr>
          <w:rFonts w:ascii="仿宋_GB2312" w:eastAsia="仿宋_GB2312" w:hAnsi="仿宋_GB2312" w:cs="仿宋_GB2312" w:hint="eastAsia"/>
          <w:sz w:val="32"/>
          <w:szCs w:val="32"/>
        </w:rPr>
        <w:t>要校准</w:t>
      </w:r>
      <w:r>
        <w:rPr>
          <w:rFonts w:ascii="仿宋_GB2312" w:eastAsia="仿宋_GB2312" w:hAnsi="仿宋_GB2312" w:cs="仿宋_GB2312" w:hint="eastAsia"/>
          <w:sz w:val="32"/>
          <w:szCs w:val="32"/>
        </w:rPr>
        <w:t>学</w:t>
      </w:r>
      <w:r>
        <w:rPr>
          <w:rFonts w:ascii="仿宋_GB2312" w:eastAsia="仿宋_GB2312" w:hAnsi="仿宋_GB2312" w:cs="仿宋_GB2312" w:hint="eastAsia"/>
          <w:sz w:val="32"/>
          <w:szCs w:val="32"/>
        </w:rPr>
        <w:t>校科研工作坐标，紧紧围绕内涵建设中涉及的一些重大课题展开</w:t>
      </w:r>
      <w:r>
        <w:rPr>
          <w:rFonts w:ascii="仿宋_GB2312" w:eastAsia="仿宋_GB2312" w:hAnsi="仿宋_GB2312" w:cs="仿宋_GB2312" w:hint="eastAsia"/>
          <w:sz w:val="32"/>
          <w:szCs w:val="32"/>
        </w:rPr>
        <w:t>科学研究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确保</w:t>
      </w:r>
      <w:r>
        <w:rPr>
          <w:rFonts w:ascii="仿宋_GB2312" w:eastAsia="仿宋_GB2312" w:hAnsi="仿宋_GB2312" w:cs="仿宋_GB2312" w:hint="eastAsia"/>
          <w:sz w:val="32"/>
          <w:szCs w:val="32"/>
        </w:rPr>
        <w:t>以点带面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集中发力，全力助推内涵建设提质增效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在保证科研项目数量增长的同时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要重点确保质量的提</w:t>
      </w:r>
      <w:r>
        <w:rPr>
          <w:rFonts w:ascii="仿宋_GB2312" w:eastAsia="仿宋_GB2312" w:hAnsi="仿宋_GB2312" w:cs="仿宋_GB2312" w:hint="eastAsia"/>
          <w:sz w:val="32"/>
          <w:szCs w:val="32"/>
        </w:rPr>
        <w:lastRenderedPageBreak/>
        <w:t>升，力争国家级科研项目立项突破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要加强</w:t>
      </w:r>
      <w:r>
        <w:rPr>
          <w:rFonts w:ascii="仿宋_GB2312" w:eastAsia="仿宋_GB2312" w:hAnsi="仿宋_GB2312" w:cs="仿宋_GB2312" w:hint="eastAsia"/>
          <w:sz w:val="32"/>
          <w:szCs w:val="32"/>
        </w:rPr>
        <w:t>重点科研团队的建设，通过科研团队</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集体攻关，培育、打造一批标志性的研究成果。</w:t>
      </w:r>
    </w:p>
    <w:p w:rsidR="004934FA" w:rsidRDefault="0030240C">
      <w:pPr>
        <w:spacing w:line="540" w:lineRule="exact"/>
        <w:ind w:firstLineChars="200" w:firstLine="643"/>
        <w:rPr>
          <w:rFonts w:ascii="黑体" w:eastAsia="黑体" w:hAnsi="黑体" w:cs="黑体"/>
          <w:b/>
          <w:sz w:val="32"/>
          <w:szCs w:val="32"/>
        </w:rPr>
      </w:pPr>
      <w:r>
        <w:rPr>
          <w:rFonts w:ascii="黑体" w:eastAsia="黑体" w:hAnsi="黑体" w:cs="黑体" w:hint="eastAsia"/>
          <w:b/>
          <w:sz w:val="32"/>
          <w:szCs w:val="32"/>
        </w:rPr>
        <w:t>三、依纪依规，</w:t>
      </w:r>
      <w:proofErr w:type="gramStart"/>
      <w:r>
        <w:rPr>
          <w:rFonts w:ascii="黑体" w:eastAsia="黑体" w:hAnsi="黑体" w:cs="黑体" w:hint="eastAsia"/>
          <w:b/>
          <w:sz w:val="32"/>
          <w:szCs w:val="32"/>
        </w:rPr>
        <w:t>引培并举</w:t>
      </w:r>
      <w:proofErr w:type="gramEnd"/>
      <w:r>
        <w:rPr>
          <w:rFonts w:ascii="黑体" w:eastAsia="黑体" w:hAnsi="黑体" w:cs="黑体" w:hint="eastAsia"/>
          <w:b/>
          <w:sz w:val="32"/>
          <w:szCs w:val="32"/>
        </w:rPr>
        <w:t>，以干部和教师队伍建设激活学校干事创业“新活力”</w:t>
      </w:r>
    </w:p>
    <w:p w:rsidR="004934FA" w:rsidRDefault="0030240C">
      <w:pPr>
        <w:pStyle w:val="a6"/>
        <w:widowControl/>
        <w:shd w:val="clear" w:color="auto" w:fill="FFFFFF"/>
        <w:spacing w:beforeAutospacing="0" w:afterAutospacing="0" w:line="54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kern w:val="2"/>
          <w:sz w:val="32"/>
          <w:szCs w:val="32"/>
        </w:rPr>
        <w:t>一是要切实加强师德师风建设。</w:t>
      </w:r>
      <w:r>
        <w:rPr>
          <w:rFonts w:ascii="仿宋_GB2312" w:eastAsia="仿宋_GB2312" w:hAnsi="仿宋_GB2312" w:cs="仿宋_GB2312" w:hint="eastAsia"/>
          <w:sz w:val="32"/>
          <w:szCs w:val="32"/>
        </w:rPr>
        <w:t>广大教师要按照习近平总书记“四有好教师”的标准严格要求自己，始终把师德师风作为教师素质评价的首要标尺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要依据上级要求科学制定学校师德师风建设年方案，定期举办学校师德师风大会，引导教职工</w:t>
      </w:r>
      <w:r>
        <w:rPr>
          <w:rFonts w:ascii="仿宋_GB2312" w:eastAsia="仿宋_GB2312" w:hAnsi="仿宋_GB2312" w:cs="仿宋_GB2312" w:hint="eastAsia"/>
          <w:sz w:val="32"/>
          <w:szCs w:val="32"/>
        </w:rPr>
        <w:t>以德立身、以德立学、以德施教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学校纪检监察部门、</w:t>
      </w:r>
      <w:proofErr w:type="gramStart"/>
      <w:r>
        <w:rPr>
          <w:rFonts w:ascii="仿宋_GB2312" w:eastAsia="仿宋_GB2312" w:hAnsi="仿宋_GB2312" w:cs="仿宋_GB2312" w:hint="eastAsia"/>
          <w:sz w:val="32"/>
          <w:szCs w:val="32"/>
        </w:rPr>
        <w:t>督导办</w:t>
      </w:r>
      <w:proofErr w:type="gramEnd"/>
      <w:r>
        <w:rPr>
          <w:rFonts w:ascii="仿宋_GB2312" w:eastAsia="仿宋_GB2312" w:hAnsi="仿宋_GB2312" w:cs="仿宋_GB2312" w:hint="eastAsia"/>
          <w:sz w:val="32"/>
          <w:szCs w:val="32"/>
        </w:rPr>
        <w:t>要加大对师德师</w:t>
      </w:r>
      <w:r>
        <w:rPr>
          <w:rFonts w:ascii="仿宋_GB2312" w:eastAsia="仿宋_GB2312" w:hAnsi="仿宋_GB2312" w:cs="仿宋_GB2312" w:hint="eastAsia"/>
          <w:sz w:val="32"/>
          <w:szCs w:val="32"/>
        </w:rPr>
        <w:t>风的执纪监督力度。</w:t>
      </w:r>
    </w:p>
    <w:p w:rsidR="004934FA" w:rsidRDefault="0030240C">
      <w:pPr>
        <w:pStyle w:val="a6"/>
        <w:widowControl/>
        <w:shd w:val="clear" w:color="auto" w:fill="FFFFFF"/>
        <w:spacing w:beforeAutospacing="0" w:afterAutospacing="0" w:line="54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kern w:val="2"/>
          <w:sz w:val="32"/>
          <w:szCs w:val="32"/>
        </w:rPr>
        <w:t>二是要加强教师队伍建设。</w:t>
      </w:r>
      <w:r>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rPr>
        <w:t>要落实人才引进顶层设计，出台</w:t>
      </w:r>
      <w:r>
        <w:rPr>
          <w:rFonts w:ascii="仿宋_GB2312" w:eastAsia="仿宋_GB2312" w:hAnsi="仿宋_GB2312" w:cs="仿宋_GB2312" w:hint="eastAsia"/>
          <w:sz w:val="32"/>
          <w:szCs w:val="32"/>
        </w:rPr>
        <w:t>《人才引进暂行办法》《博士研究生培养办法》</w:t>
      </w:r>
      <w:r>
        <w:rPr>
          <w:rFonts w:ascii="仿宋_GB2312" w:eastAsia="仿宋_GB2312" w:hAnsi="仿宋_GB2312" w:cs="仿宋_GB2312" w:hint="eastAsia"/>
          <w:sz w:val="32"/>
          <w:szCs w:val="32"/>
        </w:rPr>
        <w:t>等政策文件；要通过公开招聘、特殊人才引进等方式，</w:t>
      </w:r>
      <w:r>
        <w:rPr>
          <w:rFonts w:ascii="仿宋_GB2312" w:eastAsia="仿宋_GB2312" w:hAnsi="仿宋_GB2312" w:cs="仿宋_GB2312" w:hint="eastAsia"/>
          <w:sz w:val="32"/>
          <w:szCs w:val="32"/>
        </w:rPr>
        <w:t>打通</w:t>
      </w:r>
      <w:r>
        <w:rPr>
          <w:rFonts w:ascii="仿宋_GB2312" w:eastAsia="仿宋_GB2312" w:hAnsi="仿宋_GB2312" w:cs="仿宋_GB2312" w:hint="eastAsia"/>
          <w:sz w:val="32"/>
          <w:szCs w:val="32"/>
        </w:rPr>
        <w:t>人才引进</w:t>
      </w:r>
      <w:r>
        <w:rPr>
          <w:rFonts w:ascii="仿宋_GB2312" w:eastAsia="仿宋_GB2312" w:hAnsi="仿宋_GB2312" w:cs="仿宋_GB2312" w:hint="eastAsia"/>
          <w:sz w:val="32"/>
          <w:szCs w:val="32"/>
        </w:rPr>
        <w:t>绿色通道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不断充实人才队伍数量，提升人才队伍质量；</w:t>
      </w:r>
      <w:r>
        <w:rPr>
          <w:rFonts w:ascii="仿宋_GB2312" w:eastAsia="仿宋_GB2312" w:hAnsi="仿宋_GB2312" w:cs="仿宋_GB2312" w:hint="eastAsia"/>
          <w:sz w:val="32"/>
          <w:szCs w:val="32"/>
        </w:rPr>
        <w:t>要通过实施“专业领军人才、大师名师、青年骨干教师培养工程”</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，完善</w:t>
      </w:r>
      <w:r>
        <w:rPr>
          <w:rFonts w:ascii="仿宋_GB2312" w:eastAsia="仿宋_GB2312" w:hAnsi="仿宋_GB2312" w:cs="仿宋_GB2312" w:hint="eastAsia"/>
          <w:sz w:val="32"/>
          <w:szCs w:val="32"/>
        </w:rPr>
        <w:t>人才</w:t>
      </w:r>
      <w:r>
        <w:rPr>
          <w:rFonts w:ascii="仿宋_GB2312" w:eastAsia="仿宋_GB2312" w:hAnsi="仿宋_GB2312" w:cs="仿宋_GB2312" w:hint="eastAsia"/>
          <w:sz w:val="32"/>
          <w:szCs w:val="32"/>
        </w:rPr>
        <w:t>梯队建设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要继续重视现有人才的培</w:t>
      </w:r>
      <w:r>
        <w:rPr>
          <w:rFonts w:ascii="仿宋_GB2312" w:eastAsia="仿宋_GB2312" w:hAnsi="仿宋_GB2312" w:cs="仿宋_GB2312" w:hint="eastAsia"/>
          <w:sz w:val="32"/>
          <w:szCs w:val="32"/>
        </w:rPr>
        <w:t>养和培训</w:t>
      </w:r>
      <w:r>
        <w:rPr>
          <w:rFonts w:ascii="仿宋_GB2312" w:eastAsia="仿宋_GB2312" w:hAnsi="仿宋_GB2312" w:cs="仿宋_GB2312" w:hint="eastAsia"/>
          <w:sz w:val="32"/>
          <w:szCs w:val="32"/>
        </w:rPr>
        <w:t>，鼓励教师提升个人学历，提高教学技能。</w:t>
      </w:r>
    </w:p>
    <w:p w:rsidR="004934FA" w:rsidRDefault="0030240C">
      <w:pPr>
        <w:pStyle w:val="a6"/>
        <w:widowControl/>
        <w:shd w:val="clear" w:color="auto" w:fill="FFFFFF"/>
        <w:spacing w:beforeAutospacing="0" w:afterAutospacing="0" w:line="54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kern w:val="2"/>
          <w:sz w:val="32"/>
          <w:szCs w:val="32"/>
        </w:rPr>
        <w:t>三是要加强干部队伍建设。</w:t>
      </w:r>
      <w:r>
        <w:rPr>
          <w:rFonts w:ascii="仿宋_GB2312" w:eastAsia="仿宋_GB2312" w:hAnsi="仿宋_GB2312" w:cs="仿宋_GB2312" w:hint="eastAsia"/>
          <w:kern w:val="2"/>
          <w:sz w:val="32"/>
          <w:szCs w:val="32"/>
        </w:rPr>
        <w:t>要</w:t>
      </w:r>
      <w:r>
        <w:rPr>
          <w:rFonts w:ascii="仿宋_GB2312" w:eastAsia="仿宋_GB2312" w:hAnsi="仿宋_GB2312" w:cs="仿宋_GB2312" w:hint="eastAsia"/>
          <w:sz w:val="32"/>
          <w:szCs w:val="32"/>
        </w:rPr>
        <w:t>引导广大干部进一步强化政治规矩、进一步锻炼能力本领、进一步弘扬担当精神、进一步提升奉献意识、进一步培养坦诚品格、进一步树立大局观念、进一步增强服务意识，努力在学校营造风清气正的良好干事创业环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要进一步加强干部队伍的选拔任用和教育培训工作。</w:t>
      </w:r>
    </w:p>
    <w:p w:rsidR="004934FA" w:rsidRDefault="0030240C">
      <w:pPr>
        <w:pStyle w:val="a6"/>
        <w:widowControl/>
        <w:spacing w:beforeAutospacing="0" w:afterAutospacing="0" w:line="540" w:lineRule="exact"/>
        <w:ind w:firstLineChars="200" w:firstLine="643"/>
        <w:jc w:val="both"/>
        <w:rPr>
          <w:rFonts w:ascii="仿宋_GB2312" w:eastAsia="仿宋_GB2312" w:hAnsi="仿宋_GB2312" w:cs="仿宋_GB2312"/>
          <w:b/>
          <w:kern w:val="2"/>
          <w:sz w:val="32"/>
          <w:szCs w:val="32"/>
        </w:rPr>
      </w:pPr>
      <w:r>
        <w:rPr>
          <w:rFonts w:ascii="黑体" w:eastAsia="黑体" w:hAnsi="黑体" w:cs="黑体" w:hint="eastAsia"/>
          <w:b/>
          <w:kern w:val="2"/>
          <w:sz w:val="32"/>
          <w:szCs w:val="32"/>
        </w:rPr>
        <w:lastRenderedPageBreak/>
        <w:t>四、严格制度，规范管理，以治理能力建设助</w:t>
      </w:r>
      <w:proofErr w:type="gramStart"/>
      <w:r>
        <w:rPr>
          <w:rFonts w:ascii="黑体" w:eastAsia="黑体" w:hAnsi="黑体" w:cs="黑体" w:hint="eastAsia"/>
          <w:b/>
          <w:kern w:val="2"/>
          <w:sz w:val="32"/>
          <w:szCs w:val="32"/>
        </w:rPr>
        <w:t>推学校</w:t>
      </w:r>
      <w:proofErr w:type="gramEnd"/>
      <w:r>
        <w:rPr>
          <w:rFonts w:ascii="黑体" w:eastAsia="黑体" w:hAnsi="黑体" w:cs="黑体" w:hint="eastAsia"/>
          <w:b/>
          <w:kern w:val="2"/>
          <w:sz w:val="32"/>
          <w:szCs w:val="32"/>
        </w:rPr>
        <w:t>管理迈上“新台阶”</w:t>
      </w:r>
    </w:p>
    <w:p w:rsidR="004934FA" w:rsidRDefault="0030240C">
      <w:pPr>
        <w:spacing w:line="540" w:lineRule="exact"/>
        <w:ind w:firstLineChars="200" w:firstLine="643"/>
        <w:rPr>
          <w:rFonts w:ascii="仿宋_GB2312" w:eastAsia="仿宋_GB2312" w:hAnsi="仿宋_GB2312" w:cs="仿宋_GB2312"/>
          <w:b/>
          <w:bCs/>
          <w:sz w:val="32"/>
          <w:szCs w:val="32"/>
        </w:rPr>
      </w:pPr>
      <w:r>
        <w:rPr>
          <w:rFonts w:ascii="楷体_GB2312" w:eastAsia="楷体_GB2312" w:hAnsi="楷体_GB2312" w:cs="楷体_GB2312" w:hint="eastAsia"/>
          <w:b/>
          <w:bCs/>
          <w:sz w:val="32"/>
          <w:szCs w:val="32"/>
        </w:rPr>
        <w:t>一是</w:t>
      </w:r>
      <w:r>
        <w:rPr>
          <w:rFonts w:ascii="楷体_GB2312" w:eastAsia="楷体_GB2312" w:hAnsi="楷体_GB2312" w:cs="楷体_GB2312" w:hint="eastAsia"/>
          <w:b/>
          <w:bCs/>
          <w:sz w:val="32"/>
          <w:szCs w:val="32"/>
        </w:rPr>
        <w:t>要</w:t>
      </w:r>
      <w:r>
        <w:rPr>
          <w:rFonts w:ascii="楷体_GB2312" w:eastAsia="楷体_GB2312" w:hAnsi="楷体_GB2312" w:cs="楷体_GB2312" w:hint="eastAsia"/>
          <w:b/>
          <w:bCs/>
          <w:sz w:val="32"/>
          <w:szCs w:val="32"/>
        </w:rPr>
        <w:t>完善学校治理</w:t>
      </w:r>
      <w:r>
        <w:rPr>
          <w:rFonts w:ascii="楷体_GB2312" w:eastAsia="楷体_GB2312" w:hAnsi="楷体_GB2312" w:cs="楷体_GB2312" w:hint="eastAsia"/>
          <w:b/>
          <w:bCs/>
          <w:sz w:val="32"/>
          <w:szCs w:val="32"/>
        </w:rPr>
        <w:t>制度</w:t>
      </w:r>
      <w:r>
        <w:rPr>
          <w:rFonts w:ascii="楷体_GB2312" w:eastAsia="楷体_GB2312" w:hAnsi="楷体_GB2312" w:cs="楷体_GB2312" w:hint="eastAsia"/>
          <w:b/>
          <w:bCs/>
          <w:sz w:val="32"/>
          <w:szCs w:val="32"/>
        </w:rPr>
        <w:t>。</w:t>
      </w:r>
      <w:r>
        <w:rPr>
          <w:rFonts w:ascii="仿宋_GB2312" w:eastAsia="仿宋_GB2312" w:hAnsi="仿宋_GB2312" w:cs="仿宋_GB2312" w:hint="eastAsia"/>
          <w:kern w:val="0"/>
          <w:sz w:val="32"/>
          <w:szCs w:val="32"/>
          <w:shd w:val="clear" w:color="auto" w:fill="FFFFFF"/>
        </w:rPr>
        <w:t>要</w:t>
      </w:r>
      <w:r>
        <w:rPr>
          <w:rFonts w:ascii="仿宋_GB2312" w:eastAsia="仿宋_GB2312" w:hAnsi="仿宋_GB2312" w:cs="仿宋_GB2312" w:hint="eastAsia"/>
          <w:kern w:val="0"/>
          <w:sz w:val="32"/>
          <w:szCs w:val="32"/>
          <w:shd w:val="clear" w:color="auto" w:fill="FFFFFF"/>
        </w:rPr>
        <w:t>坚决</w:t>
      </w:r>
      <w:r>
        <w:rPr>
          <w:rFonts w:ascii="仿宋_GB2312" w:eastAsia="仿宋_GB2312" w:hAnsi="仿宋_GB2312" w:cs="仿宋_GB2312" w:hint="eastAsia"/>
          <w:kern w:val="0"/>
          <w:sz w:val="32"/>
          <w:szCs w:val="32"/>
          <w:shd w:val="clear" w:color="auto" w:fill="FFFFFF"/>
        </w:rPr>
        <w:t>贯彻落实党委领导下的校长负责制，</w:t>
      </w:r>
      <w:r>
        <w:rPr>
          <w:rFonts w:ascii="仿宋_GB2312" w:eastAsia="仿宋_GB2312" w:hAnsi="仿宋_GB2312" w:cs="仿宋_GB2312" w:hint="eastAsia"/>
          <w:kern w:val="0"/>
          <w:sz w:val="32"/>
          <w:szCs w:val="32"/>
          <w:shd w:val="clear" w:color="auto" w:fill="FFFFFF"/>
        </w:rPr>
        <w:t>进一步</w:t>
      </w:r>
      <w:r>
        <w:rPr>
          <w:rFonts w:ascii="仿宋_GB2312" w:eastAsia="仿宋_GB2312" w:hAnsi="仿宋_GB2312" w:cs="仿宋_GB2312" w:hint="eastAsia"/>
          <w:sz w:val="32"/>
          <w:szCs w:val="32"/>
        </w:rPr>
        <w:t>完善《学校实行党委领导下的校长负责制实施细则》《党委会议议事规则》</w:t>
      </w:r>
      <w:r>
        <w:rPr>
          <w:rFonts w:ascii="仿宋_GB2312" w:eastAsia="仿宋_GB2312" w:hAnsi="仿宋_GB2312" w:cs="仿宋_GB2312" w:hint="eastAsia"/>
          <w:sz w:val="32"/>
          <w:szCs w:val="32"/>
        </w:rPr>
        <w:t>《院长办公会议议事规则》等系列制度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要建立</w:t>
      </w:r>
      <w:r>
        <w:rPr>
          <w:rFonts w:ascii="仿宋_GB2312" w:eastAsia="仿宋_GB2312" w:hAnsi="仿宋_GB2312" w:cs="仿宋_GB2312" w:hint="eastAsia"/>
          <w:sz w:val="32"/>
          <w:szCs w:val="32"/>
        </w:rPr>
        <w:t>校（院）两级以学术委员会为核心的学术管理体系与组织架构，确保学术事务的决策、审议、评定、咨询等职权由学校学术委员会统筹行使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w:t>
      </w:r>
      <w:r>
        <w:rPr>
          <w:rFonts w:ascii="仿宋_GB2312" w:eastAsia="仿宋_GB2312" w:hAnsi="仿宋_GB2312" w:cs="仿宋_GB2312" w:hint="eastAsia"/>
          <w:kern w:val="0"/>
          <w:sz w:val="32"/>
          <w:szCs w:val="32"/>
          <w:shd w:val="clear" w:color="auto" w:fill="FFFFFF"/>
        </w:rPr>
        <w:t>全面构建现代大学管理制度</w:t>
      </w:r>
      <w:r>
        <w:rPr>
          <w:rFonts w:ascii="仿宋_GB2312" w:eastAsia="仿宋_GB2312" w:hAnsi="仿宋_GB2312" w:cs="仿宋_GB2312" w:hint="eastAsia"/>
          <w:kern w:val="0"/>
          <w:sz w:val="32"/>
          <w:szCs w:val="32"/>
          <w:shd w:val="clear" w:color="auto" w:fill="FFFFFF"/>
        </w:rPr>
        <w:t>。</w:t>
      </w:r>
    </w:p>
    <w:p w:rsidR="004934FA" w:rsidRDefault="0030240C">
      <w:pPr>
        <w:pStyle w:val="a6"/>
        <w:widowControl/>
        <w:shd w:val="clear" w:color="auto" w:fill="FFFFFF"/>
        <w:spacing w:beforeAutospacing="0" w:afterAutospacing="0" w:line="54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kern w:val="2"/>
          <w:sz w:val="32"/>
          <w:szCs w:val="32"/>
        </w:rPr>
        <w:t>二是要加强学校内控体系建设。</w:t>
      </w:r>
      <w:r>
        <w:rPr>
          <w:rFonts w:ascii="仿宋_GB2312" w:eastAsia="仿宋_GB2312" w:hAnsi="仿宋_GB2312" w:cs="仿宋_GB2312" w:hint="eastAsia"/>
          <w:kern w:val="2"/>
          <w:sz w:val="32"/>
          <w:szCs w:val="32"/>
        </w:rPr>
        <w:t>要</w:t>
      </w:r>
      <w:r>
        <w:rPr>
          <w:rFonts w:ascii="仿宋_GB2312" w:eastAsia="仿宋_GB2312" w:hAnsi="仿宋_GB2312" w:cs="仿宋_GB2312" w:hint="eastAsia"/>
          <w:sz w:val="32"/>
          <w:szCs w:val="32"/>
        </w:rPr>
        <w:t>严格</w:t>
      </w:r>
      <w:r>
        <w:rPr>
          <w:rFonts w:ascii="仿宋_GB2312" w:eastAsia="仿宋_GB2312" w:hAnsi="仿宋_GB2312" w:cs="仿宋_GB2312" w:hint="eastAsia"/>
          <w:sz w:val="32"/>
          <w:szCs w:val="32"/>
        </w:rPr>
        <w:t>依据“上位法”，按照</w:t>
      </w:r>
      <w:r>
        <w:rPr>
          <w:rFonts w:ascii="仿宋_GB2312" w:eastAsia="仿宋_GB2312" w:hAnsi="仿宋_GB2312" w:cs="仿宋_GB2312" w:hint="eastAsia"/>
          <w:sz w:val="32"/>
          <w:szCs w:val="32"/>
        </w:rPr>
        <w:t>“主体合法、实体合法、程序合法”的原则，</w:t>
      </w:r>
      <w:r>
        <w:rPr>
          <w:rFonts w:ascii="仿宋_GB2312" w:eastAsia="仿宋_GB2312" w:hAnsi="仿宋_GB2312" w:cs="仿宋_GB2312" w:hint="eastAsia"/>
          <w:sz w:val="32"/>
          <w:szCs w:val="32"/>
        </w:rPr>
        <w:t>加强学校内部控制体系建设，</w:t>
      </w:r>
      <w:r>
        <w:rPr>
          <w:rFonts w:ascii="仿宋_GB2312" w:eastAsia="仿宋_GB2312" w:hAnsi="仿宋_GB2312" w:cs="仿宋_GB2312" w:hint="eastAsia"/>
          <w:sz w:val="32"/>
          <w:szCs w:val="32"/>
        </w:rPr>
        <w:t>重点加强</w:t>
      </w:r>
      <w:r>
        <w:rPr>
          <w:rFonts w:ascii="仿宋_GB2312" w:eastAsia="仿宋_GB2312" w:hAnsi="仿宋_GB2312" w:cs="仿宋_GB2312" w:hint="eastAsia"/>
          <w:sz w:val="32"/>
          <w:szCs w:val="32"/>
        </w:rPr>
        <w:t>预算管理、收支管理、资产管理、采购管理、基建管理、合同管理</w:t>
      </w:r>
      <w:r>
        <w:rPr>
          <w:rFonts w:ascii="仿宋_GB2312" w:eastAsia="仿宋_GB2312" w:hAnsi="仿宋_GB2312" w:cs="仿宋_GB2312" w:hint="eastAsia"/>
          <w:sz w:val="32"/>
          <w:szCs w:val="32"/>
        </w:rPr>
        <w:t>等环节的制度约束，杜绝重大安全责任事故和违规办学事件；</w:t>
      </w:r>
      <w:r>
        <w:rPr>
          <w:rFonts w:ascii="仿宋_GB2312" w:eastAsia="仿宋_GB2312" w:hAnsi="仿宋_GB2312" w:cs="仿宋_GB2312" w:hint="eastAsia"/>
          <w:sz w:val="32"/>
          <w:szCs w:val="32"/>
        </w:rPr>
        <w:t>要切实</w:t>
      </w:r>
      <w:r>
        <w:rPr>
          <w:rFonts w:ascii="仿宋_GB2312" w:eastAsia="仿宋_GB2312" w:hAnsi="仿宋_GB2312" w:cs="仿宋_GB2312" w:hint="eastAsia"/>
          <w:sz w:val="32"/>
          <w:szCs w:val="32"/>
        </w:rPr>
        <w:t>推进学校内部质量保证体系诊断与改进工作，</w:t>
      </w:r>
      <w:r>
        <w:rPr>
          <w:rFonts w:ascii="仿宋_GB2312" w:eastAsia="仿宋_GB2312" w:hAnsi="仿宋_GB2312" w:cs="仿宋_GB2312" w:hint="eastAsia"/>
          <w:sz w:val="32"/>
          <w:szCs w:val="32"/>
        </w:rPr>
        <w:t>实行全员岗位标准化管理；</w:t>
      </w:r>
      <w:r>
        <w:rPr>
          <w:rFonts w:ascii="仿宋_GB2312" w:eastAsia="仿宋_GB2312" w:hAnsi="仿宋_GB2312" w:cs="仿宋_GB2312" w:hint="eastAsia"/>
          <w:sz w:val="32"/>
          <w:szCs w:val="32"/>
        </w:rPr>
        <w:t>要继续</w:t>
      </w:r>
      <w:r>
        <w:rPr>
          <w:rFonts w:ascii="仿宋_GB2312" w:eastAsia="仿宋_GB2312" w:hAnsi="仿宋_GB2312" w:cs="仿宋_GB2312" w:hint="eastAsia"/>
          <w:sz w:val="32"/>
          <w:szCs w:val="32"/>
        </w:rPr>
        <w:t>完善监督管理机制，确保纪检、监察、审计、工会在校务公开、招生就业、干部职工的作风建设等方面进一步发挥主导作用。</w:t>
      </w:r>
    </w:p>
    <w:p w:rsidR="004934FA" w:rsidRDefault="0030240C">
      <w:pPr>
        <w:spacing w:line="540" w:lineRule="exact"/>
        <w:ind w:firstLineChars="200" w:firstLine="643"/>
        <w:rPr>
          <w:rFonts w:ascii="黑体" w:eastAsia="黑体" w:hAnsi="黑体" w:cs="黑体"/>
          <w:b/>
          <w:sz w:val="32"/>
          <w:szCs w:val="32"/>
        </w:rPr>
      </w:pPr>
      <w:r>
        <w:rPr>
          <w:rFonts w:ascii="黑体" w:eastAsia="黑体" w:hAnsi="黑体" w:cs="黑体" w:hint="eastAsia"/>
          <w:b/>
          <w:sz w:val="32"/>
          <w:szCs w:val="32"/>
        </w:rPr>
        <w:t>五、改善条件，增加福祉，以教职工幸福感获得感提升为民生保障书写“新答卷”</w:t>
      </w:r>
    </w:p>
    <w:p w:rsidR="004934FA" w:rsidRDefault="0030240C">
      <w:pPr>
        <w:pStyle w:val="a6"/>
        <w:widowControl/>
        <w:shd w:val="clear" w:color="auto" w:fill="FFFFFF"/>
        <w:spacing w:beforeAutospacing="0" w:afterAutospacing="0" w:line="54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kern w:val="2"/>
          <w:sz w:val="32"/>
          <w:szCs w:val="32"/>
        </w:rPr>
        <w:t>一是要大力优化基本办学条件。</w:t>
      </w:r>
      <w:r>
        <w:rPr>
          <w:rFonts w:ascii="仿宋_GB2312" w:eastAsia="仿宋_GB2312" w:hAnsi="仿宋_GB2312" w:cs="仿宋_GB2312" w:hint="eastAsia"/>
          <w:color w:val="000000"/>
          <w:sz w:val="32"/>
          <w:szCs w:val="32"/>
        </w:rPr>
        <w:t>要</w:t>
      </w:r>
      <w:r>
        <w:rPr>
          <w:rFonts w:ascii="仿宋_GB2312" w:eastAsia="仿宋_GB2312" w:hAnsi="仿宋_GB2312" w:cs="仿宋_GB2312" w:hint="eastAsia"/>
          <w:sz w:val="32"/>
          <w:szCs w:val="32"/>
        </w:rPr>
        <w:t>根据学校未来发展规划和现有条件，合理规划校园的功能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要尽快落实市政府关于学校雨污分流项目的实施，彻底解</w:t>
      </w:r>
      <w:r>
        <w:rPr>
          <w:rFonts w:ascii="仿宋_GB2312" w:eastAsia="仿宋_GB2312" w:hAnsi="仿宋_GB2312" w:cs="仿宋_GB2312" w:hint="eastAsia"/>
          <w:sz w:val="32"/>
          <w:szCs w:val="32"/>
        </w:rPr>
        <w:t>决教学楼、宿舍、图书馆等建筑物漏水的问题；要</w:t>
      </w:r>
      <w:r>
        <w:rPr>
          <w:rFonts w:ascii="仿宋_GB2312" w:eastAsia="仿宋_GB2312" w:hAnsi="仿宋_GB2312" w:cs="仿宋_GB2312" w:hint="eastAsia"/>
          <w:sz w:val="32"/>
          <w:szCs w:val="32"/>
        </w:rPr>
        <w:t>合理规划校园基础建设，</w:t>
      </w:r>
      <w:r>
        <w:rPr>
          <w:rFonts w:ascii="仿宋_GB2312" w:eastAsia="仿宋_GB2312" w:hAnsi="仿宋_GB2312" w:cs="仿宋_GB2312" w:hint="eastAsia"/>
          <w:sz w:val="32"/>
          <w:szCs w:val="32"/>
        </w:rPr>
        <w:t>立项建设</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栋教学楼、</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栋学生宿舍，大力改善教师办公条件和学</w:t>
      </w:r>
      <w:r>
        <w:rPr>
          <w:rFonts w:ascii="仿宋_GB2312" w:eastAsia="仿宋_GB2312" w:hAnsi="仿宋_GB2312" w:cs="仿宋_GB2312" w:hint="eastAsia"/>
          <w:sz w:val="32"/>
          <w:szCs w:val="32"/>
        </w:rPr>
        <w:lastRenderedPageBreak/>
        <w:t>生住宿条件；要积极争取国家项目资金和政府债券，修建郭镇全面健身中心，改变学校没有体育馆的现状。</w:t>
      </w:r>
    </w:p>
    <w:p w:rsidR="004934FA" w:rsidRDefault="0030240C">
      <w:pPr>
        <w:spacing w:line="540" w:lineRule="exact"/>
        <w:ind w:firstLineChars="200" w:firstLine="643"/>
        <w:rPr>
          <w:rFonts w:ascii="仿宋_GB2312" w:eastAsia="仿宋_GB2312" w:hAnsi="仿宋_GB2312" w:cs="仿宋_GB2312"/>
          <w:kern w:val="0"/>
          <w:sz w:val="32"/>
          <w:szCs w:val="32"/>
          <w:shd w:val="clear" w:color="auto" w:fill="FFFFFF"/>
        </w:rPr>
      </w:pPr>
      <w:r>
        <w:rPr>
          <w:rFonts w:ascii="楷体_GB2312" w:eastAsia="楷体_GB2312" w:hAnsi="楷体_GB2312" w:cs="楷体_GB2312" w:hint="eastAsia"/>
          <w:b/>
          <w:bCs/>
          <w:sz w:val="32"/>
          <w:szCs w:val="32"/>
        </w:rPr>
        <w:t>二是要</w:t>
      </w:r>
      <w:r>
        <w:rPr>
          <w:rFonts w:ascii="楷体_GB2312" w:eastAsia="楷体_GB2312" w:hAnsi="楷体_GB2312" w:cs="楷体_GB2312" w:hint="eastAsia"/>
          <w:b/>
          <w:bCs/>
          <w:sz w:val="32"/>
          <w:szCs w:val="32"/>
        </w:rPr>
        <w:t>让收入增长惠及全体教职工。</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进一步科学完善绩效工资管理办法，</w:t>
      </w:r>
      <w:r>
        <w:rPr>
          <w:rFonts w:ascii="仿宋_GB2312" w:eastAsia="仿宋_GB2312" w:hAnsi="仿宋_GB2312" w:cs="仿宋_GB2312" w:hint="eastAsia"/>
          <w:kern w:val="0"/>
          <w:sz w:val="32"/>
          <w:szCs w:val="32"/>
          <w:shd w:val="clear" w:color="auto" w:fill="FFFFFF"/>
        </w:rPr>
        <w:t>确保教职工收入</w:t>
      </w:r>
      <w:proofErr w:type="gramStart"/>
      <w:r>
        <w:rPr>
          <w:rFonts w:ascii="仿宋_GB2312" w:eastAsia="仿宋_GB2312" w:hAnsi="仿宋_GB2312" w:cs="仿宋_GB2312" w:hint="eastAsia"/>
          <w:kern w:val="0"/>
          <w:sz w:val="32"/>
          <w:szCs w:val="32"/>
          <w:shd w:val="clear" w:color="auto" w:fill="FFFFFF"/>
        </w:rPr>
        <w:t>年</w:t>
      </w:r>
      <w:r>
        <w:rPr>
          <w:rFonts w:ascii="仿宋_GB2312" w:eastAsia="仿宋_GB2312" w:hAnsi="仿宋_GB2312" w:cs="仿宋_GB2312" w:hint="eastAsia"/>
          <w:kern w:val="0"/>
          <w:sz w:val="32"/>
          <w:szCs w:val="32"/>
          <w:shd w:val="clear" w:color="auto" w:fill="FFFFFF"/>
        </w:rPr>
        <w:t>合理</w:t>
      </w:r>
      <w:proofErr w:type="gramEnd"/>
      <w:r>
        <w:rPr>
          <w:rFonts w:ascii="仿宋_GB2312" w:eastAsia="仿宋_GB2312" w:hAnsi="仿宋_GB2312" w:cs="仿宋_GB2312" w:hint="eastAsia"/>
          <w:kern w:val="0"/>
          <w:sz w:val="32"/>
          <w:szCs w:val="32"/>
          <w:shd w:val="clear" w:color="auto" w:fill="FFFFFF"/>
        </w:rPr>
        <w:t>增长</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要</w:t>
      </w:r>
      <w:r>
        <w:rPr>
          <w:rFonts w:ascii="仿宋_GB2312" w:eastAsia="仿宋_GB2312" w:hAnsi="仿宋_GB2312" w:cs="仿宋_GB2312" w:hint="eastAsia"/>
          <w:sz w:val="32"/>
          <w:szCs w:val="32"/>
        </w:rPr>
        <w:t>继续提高劳务派遣教职工和辅导员的待遇，</w:t>
      </w:r>
      <w:r>
        <w:rPr>
          <w:rFonts w:ascii="仿宋_GB2312" w:eastAsia="仿宋_GB2312" w:hAnsi="仿宋_GB2312" w:cs="仿宋_GB2312" w:hint="eastAsia"/>
          <w:sz w:val="32"/>
          <w:szCs w:val="32"/>
        </w:rPr>
        <w:t>让全体民院教师生活得更幸福、更有尊严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w:t>
      </w:r>
      <w:r>
        <w:rPr>
          <w:rFonts w:ascii="仿宋_GB2312" w:eastAsia="仿宋_GB2312" w:hAnsi="仿宋_GB2312" w:cs="仿宋_GB2312" w:hint="eastAsia"/>
          <w:kern w:val="0"/>
          <w:sz w:val="32"/>
          <w:szCs w:val="32"/>
          <w:shd w:val="clear" w:color="auto" w:fill="FFFFFF"/>
        </w:rPr>
        <w:t>积极回应教职工健康诉求，广泛开展全民健身活动，提高教职工体检、大病互助等基本医疗服务水平，保障教职工身心健康。</w:t>
      </w:r>
    </w:p>
    <w:p w:rsidR="004934FA" w:rsidRDefault="004934FA" w:rsidP="007025ED">
      <w:pPr>
        <w:pStyle w:val="2"/>
        <w:spacing w:line="540" w:lineRule="exact"/>
        <w:ind w:firstLine="640"/>
        <w:rPr>
          <w:rFonts w:ascii="仿宋_GB2312" w:eastAsia="仿宋_GB2312" w:hAnsi="仿宋_GB2312" w:cs="仿宋_GB2312"/>
          <w:sz w:val="32"/>
          <w:szCs w:val="32"/>
        </w:rPr>
      </w:pPr>
    </w:p>
    <w:p w:rsidR="004934FA" w:rsidRDefault="0030240C">
      <w:pPr>
        <w:spacing w:line="54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各位代表、同志们：“</w:t>
      </w:r>
      <w:r>
        <w:rPr>
          <w:rStyle w:val="aa"/>
          <w:rFonts w:ascii="仿宋_GB2312" w:eastAsia="仿宋_GB2312" w:hAnsi="仿宋_GB2312" w:cs="仿宋_GB2312" w:hint="eastAsia"/>
          <w:i w:val="0"/>
          <w:sz w:val="32"/>
          <w:szCs w:val="32"/>
          <w:shd w:val="clear" w:color="auto" w:fill="FFFFFF"/>
        </w:rPr>
        <w:t>一代人有一代人的长征</w:t>
      </w:r>
      <w:r>
        <w:rPr>
          <w:rFonts w:ascii="仿宋_GB2312" w:eastAsia="仿宋_GB2312" w:hAnsi="仿宋_GB2312" w:cs="仿宋_GB2312" w:hint="eastAsia"/>
          <w:sz w:val="32"/>
          <w:szCs w:val="32"/>
          <w:shd w:val="clear" w:color="auto" w:fill="FFFFFF"/>
        </w:rPr>
        <w:t>,</w:t>
      </w:r>
      <w:r>
        <w:rPr>
          <w:rStyle w:val="aa"/>
          <w:rFonts w:ascii="仿宋_GB2312" w:eastAsia="仿宋_GB2312" w:hAnsi="仿宋_GB2312" w:cs="仿宋_GB2312" w:hint="eastAsia"/>
          <w:i w:val="0"/>
          <w:sz w:val="32"/>
          <w:szCs w:val="32"/>
          <w:shd w:val="clear" w:color="auto" w:fill="FFFFFF"/>
        </w:rPr>
        <w:t>一代人有一代人的担当。”</w:t>
      </w:r>
      <w:r>
        <w:rPr>
          <w:rStyle w:val="aa"/>
          <w:rFonts w:ascii="仿宋_GB2312" w:eastAsia="仿宋_GB2312" w:hAnsi="仿宋_GB2312" w:cs="仿宋_GB2312" w:hint="eastAsia"/>
          <w:i w:val="0"/>
          <w:sz w:val="32"/>
          <w:szCs w:val="32"/>
          <w:shd w:val="clear" w:color="auto" w:fill="FFFFFF"/>
        </w:rPr>
        <w:t>今天的我们，又一次站在了民院历史的转折点，我们使命光荣、责任重大！展望未来，我们意气风发，踌躇满志，而对未来最大的慷慨，就是把一切献给现在；审视当下，我们不仅要看到现实的差距，我们更要看到追赶的速度。</w:t>
      </w:r>
      <w:proofErr w:type="gramStart"/>
      <w:r>
        <w:rPr>
          <w:rStyle w:val="aa"/>
          <w:rFonts w:ascii="仿宋_GB2312" w:eastAsia="仿宋_GB2312" w:hAnsi="仿宋_GB2312" w:cs="仿宋_GB2312" w:hint="eastAsia"/>
          <w:i w:val="0"/>
          <w:sz w:val="32"/>
          <w:szCs w:val="32"/>
          <w:shd w:val="clear" w:color="auto" w:fill="FFFFFF"/>
        </w:rPr>
        <w:t>日拱一卒</w:t>
      </w:r>
      <w:proofErr w:type="gramEnd"/>
      <w:r>
        <w:rPr>
          <w:rStyle w:val="aa"/>
          <w:rFonts w:ascii="仿宋_GB2312" w:eastAsia="仿宋_GB2312" w:hAnsi="仿宋_GB2312" w:cs="仿宋_GB2312" w:hint="eastAsia"/>
          <w:i w:val="0"/>
          <w:sz w:val="32"/>
          <w:szCs w:val="32"/>
          <w:shd w:val="clear" w:color="auto" w:fill="FFFFFF"/>
        </w:rPr>
        <w:t>，功</w:t>
      </w:r>
      <w:proofErr w:type="gramStart"/>
      <w:r>
        <w:rPr>
          <w:rStyle w:val="aa"/>
          <w:rFonts w:ascii="仿宋_GB2312" w:eastAsia="仿宋_GB2312" w:hAnsi="仿宋_GB2312" w:cs="仿宋_GB2312" w:hint="eastAsia"/>
          <w:i w:val="0"/>
          <w:sz w:val="32"/>
          <w:szCs w:val="32"/>
          <w:shd w:val="clear" w:color="auto" w:fill="FFFFFF"/>
        </w:rPr>
        <w:t>不</w:t>
      </w:r>
      <w:proofErr w:type="gramEnd"/>
      <w:r>
        <w:rPr>
          <w:rStyle w:val="aa"/>
          <w:rFonts w:ascii="仿宋_GB2312" w:eastAsia="仿宋_GB2312" w:hAnsi="仿宋_GB2312" w:cs="仿宋_GB2312" w:hint="eastAsia"/>
          <w:i w:val="0"/>
          <w:sz w:val="32"/>
          <w:szCs w:val="32"/>
          <w:shd w:val="clear" w:color="auto" w:fill="FFFFFF"/>
        </w:rPr>
        <w:t>唐捐！</w:t>
      </w:r>
      <w:r>
        <w:rPr>
          <w:rFonts w:ascii="仿宋_GB2312" w:eastAsia="仿宋_GB2312" w:hAnsi="仿宋_GB2312" w:cs="仿宋_GB2312" w:hint="eastAsia"/>
          <w:kern w:val="0"/>
          <w:sz w:val="32"/>
          <w:szCs w:val="32"/>
          <w:shd w:val="clear" w:color="auto" w:fill="FFFFFF"/>
        </w:rPr>
        <w:t>让我们以习近平新时代中国特色社会主义思想为指引，</w:t>
      </w:r>
      <w:r>
        <w:rPr>
          <w:rFonts w:ascii="仿宋_GB2312" w:eastAsia="仿宋_GB2312" w:hAnsi="仿宋_GB2312" w:cs="仿宋_GB2312" w:hint="eastAsia"/>
          <w:kern w:val="0"/>
          <w:sz w:val="32"/>
          <w:szCs w:val="32"/>
          <w:shd w:val="clear" w:color="auto" w:fill="FFFFFF"/>
        </w:rPr>
        <w:t>在学校党委的坚强领导下，</w:t>
      </w:r>
      <w:r>
        <w:rPr>
          <w:rFonts w:ascii="仿宋_GB2312" w:eastAsia="仿宋_GB2312" w:hAnsi="仿宋_GB2312" w:cs="仿宋_GB2312" w:hint="eastAsia"/>
          <w:kern w:val="0"/>
          <w:sz w:val="32"/>
          <w:szCs w:val="32"/>
          <w:shd w:val="clear" w:color="auto" w:fill="FFFFFF"/>
        </w:rPr>
        <w:t>紧紧围绕“</w:t>
      </w:r>
      <w:r>
        <w:rPr>
          <w:rFonts w:ascii="仿宋_GB2312" w:eastAsia="仿宋_GB2312" w:hAnsi="仿宋_GB2312" w:cs="仿宋_GB2312" w:hint="eastAsia"/>
          <w:kern w:val="0"/>
          <w:sz w:val="32"/>
          <w:szCs w:val="32"/>
          <w:shd w:val="clear" w:color="auto" w:fill="FFFFFF"/>
        </w:rPr>
        <w:t>申办和建设湖南民族师范高等专科学校</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的</w:t>
      </w:r>
      <w:r>
        <w:rPr>
          <w:rFonts w:ascii="仿宋_GB2312" w:eastAsia="仿宋_GB2312" w:hAnsi="仿宋_GB2312" w:cs="仿宋_GB2312" w:hint="eastAsia"/>
          <w:kern w:val="0"/>
          <w:sz w:val="32"/>
          <w:szCs w:val="32"/>
          <w:shd w:val="clear" w:color="auto" w:fill="FFFFFF"/>
        </w:rPr>
        <w:t>目标，牢牢抓住“</w:t>
      </w:r>
      <w:r>
        <w:rPr>
          <w:rFonts w:ascii="仿宋_GB2312" w:eastAsia="仿宋_GB2312" w:hAnsi="仿宋_GB2312" w:cs="仿宋_GB2312" w:hint="eastAsia"/>
          <w:kern w:val="0"/>
          <w:sz w:val="32"/>
          <w:szCs w:val="32"/>
          <w:shd w:val="clear" w:color="auto" w:fill="FFFFFF"/>
        </w:rPr>
        <w:t>转型发展</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的</w:t>
      </w:r>
      <w:r>
        <w:rPr>
          <w:rFonts w:ascii="仿宋_GB2312" w:eastAsia="仿宋_GB2312" w:hAnsi="仿宋_GB2312" w:cs="仿宋_GB2312" w:hint="eastAsia"/>
          <w:kern w:val="0"/>
          <w:sz w:val="32"/>
          <w:szCs w:val="32"/>
          <w:shd w:val="clear" w:color="auto" w:fill="FFFFFF"/>
        </w:rPr>
        <w:t>宝贵机遇，</w:t>
      </w:r>
      <w:r>
        <w:rPr>
          <w:rFonts w:ascii="仿宋_GB2312" w:eastAsia="仿宋_GB2312" w:hAnsi="仿宋_GB2312" w:cs="仿宋_GB2312" w:hint="eastAsia"/>
          <w:sz w:val="32"/>
          <w:szCs w:val="32"/>
          <w:shd w:val="clear" w:color="auto" w:fill="FFFFFF"/>
        </w:rPr>
        <w:t>凝神聚力</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真抓实干</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为</w:t>
      </w:r>
      <w:r>
        <w:rPr>
          <w:rFonts w:ascii="仿宋_GB2312" w:eastAsia="仿宋_GB2312" w:hAnsi="仿宋_GB2312" w:cs="仿宋_GB2312" w:hint="eastAsia"/>
          <w:kern w:val="0"/>
          <w:sz w:val="32"/>
          <w:szCs w:val="32"/>
          <w:shd w:val="clear" w:color="auto" w:fill="FFFFFF"/>
        </w:rPr>
        <w:t>学校高质量发展</w:t>
      </w:r>
      <w:r>
        <w:rPr>
          <w:rFonts w:ascii="仿宋_GB2312" w:eastAsia="仿宋_GB2312" w:hAnsi="仿宋_GB2312" w:cs="仿宋_GB2312" w:hint="eastAsia"/>
          <w:kern w:val="0"/>
          <w:sz w:val="32"/>
          <w:szCs w:val="32"/>
          <w:shd w:val="clear" w:color="auto" w:fill="FFFFFF"/>
        </w:rPr>
        <w:t>再立新功</w:t>
      </w:r>
      <w:r>
        <w:rPr>
          <w:rFonts w:ascii="仿宋_GB2312" w:eastAsia="仿宋_GB2312" w:hAnsi="仿宋_GB2312" w:cs="仿宋_GB2312" w:hint="eastAsia"/>
          <w:kern w:val="0"/>
          <w:sz w:val="32"/>
          <w:szCs w:val="32"/>
          <w:shd w:val="clear" w:color="auto" w:fill="FFFFFF"/>
        </w:rPr>
        <w:t>！</w:t>
      </w:r>
    </w:p>
    <w:p w:rsidR="004934FA" w:rsidRDefault="0030240C" w:rsidP="004934FA">
      <w:pPr>
        <w:pStyle w:val="2"/>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rPr>
        <w:t>谢谢大家！</w:t>
      </w:r>
    </w:p>
    <w:sectPr w:rsidR="004934FA" w:rsidSect="004934F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40C" w:rsidRDefault="0030240C" w:rsidP="004934FA">
      <w:r>
        <w:separator/>
      </w:r>
    </w:p>
  </w:endnote>
  <w:endnote w:type="continuationSeparator" w:id="0">
    <w:p w:rsidR="0030240C" w:rsidRDefault="0030240C" w:rsidP="004934FA">
      <w:r>
        <w:continuationSeparator/>
      </w:r>
    </w:p>
  </w:endnote>
</w:endnotes>
</file>

<file path=word/fontTable.xml><?xml version="1.0" encoding="utf-8"?>
<w:fonts xmlns:r="http://schemas.openxmlformats.org/officeDocument/2006/relationships" xmlns:w="http://schemas.openxmlformats.org/wordprocessingml/2006/main">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华文楷体">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FA" w:rsidRDefault="004934FA">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4934FA" w:rsidRDefault="004934FA">
                <w:pPr>
                  <w:pStyle w:val="a4"/>
                </w:pPr>
                <w:r>
                  <w:rPr>
                    <w:rFonts w:hint="eastAsia"/>
                  </w:rPr>
                  <w:fldChar w:fldCharType="begin"/>
                </w:r>
                <w:r w:rsidR="0030240C">
                  <w:rPr>
                    <w:rFonts w:hint="eastAsia"/>
                  </w:rPr>
                  <w:instrText xml:space="preserve"> PAGE  \* MERGEFORMAT </w:instrText>
                </w:r>
                <w:r>
                  <w:rPr>
                    <w:rFonts w:hint="eastAsia"/>
                  </w:rPr>
                  <w:fldChar w:fldCharType="separate"/>
                </w:r>
                <w:r w:rsidR="00173770">
                  <w:rPr>
                    <w:noProof/>
                  </w:rPr>
                  <w:t>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40C" w:rsidRDefault="0030240C" w:rsidP="004934FA">
      <w:r>
        <w:separator/>
      </w:r>
    </w:p>
  </w:footnote>
  <w:footnote w:type="continuationSeparator" w:id="0">
    <w:p w:rsidR="0030240C" w:rsidRDefault="0030240C" w:rsidP="004934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93DF7"/>
    <w:rsid w:val="00025AFC"/>
    <w:rsid w:val="00027A93"/>
    <w:rsid w:val="00030FD0"/>
    <w:rsid w:val="00067E5B"/>
    <w:rsid w:val="00073962"/>
    <w:rsid w:val="000A2619"/>
    <w:rsid w:val="000F0CF8"/>
    <w:rsid w:val="00137D23"/>
    <w:rsid w:val="00140575"/>
    <w:rsid w:val="00143A22"/>
    <w:rsid w:val="00152CCE"/>
    <w:rsid w:val="0015605A"/>
    <w:rsid w:val="00173770"/>
    <w:rsid w:val="001778BD"/>
    <w:rsid w:val="001A015B"/>
    <w:rsid w:val="001B2C17"/>
    <w:rsid w:val="001C0C9A"/>
    <w:rsid w:val="001D1741"/>
    <w:rsid w:val="001E2B08"/>
    <w:rsid w:val="001E7B33"/>
    <w:rsid w:val="002066AF"/>
    <w:rsid w:val="00210D5F"/>
    <w:rsid w:val="002248FC"/>
    <w:rsid w:val="002310CF"/>
    <w:rsid w:val="00242C04"/>
    <w:rsid w:val="00286D17"/>
    <w:rsid w:val="002B6812"/>
    <w:rsid w:val="002D567E"/>
    <w:rsid w:val="0030240C"/>
    <w:rsid w:val="003309FC"/>
    <w:rsid w:val="00357113"/>
    <w:rsid w:val="00391732"/>
    <w:rsid w:val="003E421F"/>
    <w:rsid w:val="003F51EC"/>
    <w:rsid w:val="00403F28"/>
    <w:rsid w:val="004369C2"/>
    <w:rsid w:val="00447980"/>
    <w:rsid w:val="00471792"/>
    <w:rsid w:val="004868F5"/>
    <w:rsid w:val="004934FA"/>
    <w:rsid w:val="00522BDC"/>
    <w:rsid w:val="005355D2"/>
    <w:rsid w:val="00540A75"/>
    <w:rsid w:val="005C14E8"/>
    <w:rsid w:val="005D22A5"/>
    <w:rsid w:val="005D6374"/>
    <w:rsid w:val="00626A73"/>
    <w:rsid w:val="006601DA"/>
    <w:rsid w:val="006A62A6"/>
    <w:rsid w:val="006B61CB"/>
    <w:rsid w:val="006C7817"/>
    <w:rsid w:val="007025ED"/>
    <w:rsid w:val="00750E95"/>
    <w:rsid w:val="00761FF8"/>
    <w:rsid w:val="00793DF7"/>
    <w:rsid w:val="007A1AA5"/>
    <w:rsid w:val="007A2E53"/>
    <w:rsid w:val="007C2FB9"/>
    <w:rsid w:val="007C6B57"/>
    <w:rsid w:val="007E720B"/>
    <w:rsid w:val="007F1666"/>
    <w:rsid w:val="007F2385"/>
    <w:rsid w:val="008034D3"/>
    <w:rsid w:val="008047C1"/>
    <w:rsid w:val="00807E43"/>
    <w:rsid w:val="008124CE"/>
    <w:rsid w:val="008804B4"/>
    <w:rsid w:val="00892027"/>
    <w:rsid w:val="008C29DE"/>
    <w:rsid w:val="008D4EBA"/>
    <w:rsid w:val="0091000D"/>
    <w:rsid w:val="009104B2"/>
    <w:rsid w:val="0092612A"/>
    <w:rsid w:val="00937B4B"/>
    <w:rsid w:val="00972A0E"/>
    <w:rsid w:val="00974A15"/>
    <w:rsid w:val="00984184"/>
    <w:rsid w:val="009A1DC0"/>
    <w:rsid w:val="009B39DB"/>
    <w:rsid w:val="009B442F"/>
    <w:rsid w:val="009B740D"/>
    <w:rsid w:val="009C78AC"/>
    <w:rsid w:val="009D5B36"/>
    <w:rsid w:val="009D5E94"/>
    <w:rsid w:val="00A01AC8"/>
    <w:rsid w:val="00A039DB"/>
    <w:rsid w:val="00A16F77"/>
    <w:rsid w:val="00A25D7A"/>
    <w:rsid w:val="00A531B4"/>
    <w:rsid w:val="00A6786D"/>
    <w:rsid w:val="00A77113"/>
    <w:rsid w:val="00A82EE2"/>
    <w:rsid w:val="00A876FC"/>
    <w:rsid w:val="00A945B2"/>
    <w:rsid w:val="00B011F7"/>
    <w:rsid w:val="00B40B84"/>
    <w:rsid w:val="00B440A7"/>
    <w:rsid w:val="00B70D6E"/>
    <w:rsid w:val="00B8527A"/>
    <w:rsid w:val="00B97E11"/>
    <w:rsid w:val="00BA7467"/>
    <w:rsid w:val="00BF2E7C"/>
    <w:rsid w:val="00C0215C"/>
    <w:rsid w:val="00C038D7"/>
    <w:rsid w:val="00C5578C"/>
    <w:rsid w:val="00C65DD5"/>
    <w:rsid w:val="00C712A8"/>
    <w:rsid w:val="00CB0376"/>
    <w:rsid w:val="00CC30B6"/>
    <w:rsid w:val="00D0574C"/>
    <w:rsid w:val="00D10113"/>
    <w:rsid w:val="00D36EFE"/>
    <w:rsid w:val="00D8772B"/>
    <w:rsid w:val="00D92DBD"/>
    <w:rsid w:val="00D9320F"/>
    <w:rsid w:val="00DD57D3"/>
    <w:rsid w:val="00DF16B9"/>
    <w:rsid w:val="00DF2D3D"/>
    <w:rsid w:val="00EB4A5A"/>
    <w:rsid w:val="00F130AC"/>
    <w:rsid w:val="00F2237E"/>
    <w:rsid w:val="00F23046"/>
    <w:rsid w:val="00F24347"/>
    <w:rsid w:val="00F6012D"/>
    <w:rsid w:val="00F669A6"/>
    <w:rsid w:val="00F70BC2"/>
    <w:rsid w:val="00F71082"/>
    <w:rsid w:val="00FF1527"/>
    <w:rsid w:val="00FF6EA9"/>
    <w:rsid w:val="01A71971"/>
    <w:rsid w:val="056A4D7E"/>
    <w:rsid w:val="0DD00AFF"/>
    <w:rsid w:val="197071E0"/>
    <w:rsid w:val="1DAA3C21"/>
    <w:rsid w:val="1DD202F8"/>
    <w:rsid w:val="203717C3"/>
    <w:rsid w:val="206C40CB"/>
    <w:rsid w:val="25D13D2F"/>
    <w:rsid w:val="296D75EF"/>
    <w:rsid w:val="2AEA0AAF"/>
    <w:rsid w:val="2D262EA9"/>
    <w:rsid w:val="2E8A3472"/>
    <w:rsid w:val="35F303AE"/>
    <w:rsid w:val="365D3495"/>
    <w:rsid w:val="377F53AA"/>
    <w:rsid w:val="378A7A2C"/>
    <w:rsid w:val="3BAD477C"/>
    <w:rsid w:val="3C023F31"/>
    <w:rsid w:val="3F7643AA"/>
    <w:rsid w:val="4A1E1582"/>
    <w:rsid w:val="4B19370C"/>
    <w:rsid w:val="4CF90ACD"/>
    <w:rsid w:val="4D7F6C62"/>
    <w:rsid w:val="4E2235B8"/>
    <w:rsid w:val="508D3EA9"/>
    <w:rsid w:val="50F2155E"/>
    <w:rsid w:val="60DF32EE"/>
    <w:rsid w:val="65173E01"/>
    <w:rsid w:val="68145153"/>
    <w:rsid w:val="6F7D40E9"/>
    <w:rsid w:val="7292675F"/>
    <w:rsid w:val="750852CF"/>
    <w:rsid w:val="79383DD9"/>
    <w:rsid w:val="79DC4E3F"/>
    <w:rsid w:val="79EA0C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华文仿宋" w:eastAsia="仿宋_GB2312" w:hAnsi="华文仿宋"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2" w:semiHidden="0" w:unhideWhenUsed="0" w:qFormat="1"/>
    <w:lsdException w:name="Hyperlink" w:qFormat="1"/>
    <w:lsdException w:name="FollowedHyperlink" w:qFormat="1"/>
    <w:lsdException w:name="Strong" w:semiHidden="0" w:uiPriority="22" w:unhideWhenUsed="0" w:qFormat="1"/>
    <w:lsdException w:name="Emphasis" w:semiHidden="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934F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
    <w:next w:val="a"/>
    <w:uiPriority w:val="99"/>
    <w:qFormat/>
    <w:rsid w:val="004934FA"/>
    <w:pPr>
      <w:spacing w:line="400" w:lineRule="exact"/>
      <w:ind w:firstLineChars="200" w:firstLine="480"/>
    </w:pPr>
    <w:rPr>
      <w:rFonts w:ascii="Calibri" w:hAnsi="Calibri" w:cs="Calibri"/>
      <w:szCs w:val="21"/>
    </w:rPr>
  </w:style>
  <w:style w:type="paragraph" w:styleId="a3">
    <w:name w:val="Body Text"/>
    <w:basedOn w:val="a"/>
    <w:qFormat/>
    <w:rsid w:val="004934FA"/>
    <w:pPr>
      <w:spacing w:beforeAutospacing="1"/>
    </w:pPr>
    <w:rPr>
      <w:rFonts w:ascii="Calibri" w:hAnsi="Calibri"/>
      <w:szCs w:val="21"/>
    </w:rPr>
  </w:style>
  <w:style w:type="paragraph" w:styleId="a4">
    <w:name w:val="footer"/>
    <w:basedOn w:val="a"/>
    <w:link w:val="Char"/>
    <w:uiPriority w:val="99"/>
    <w:semiHidden/>
    <w:unhideWhenUsed/>
    <w:qFormat/>
    <w:rsid w:val="004934FA"/>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4934FA"/>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qFormat/>
    <w:rsid w:val="004934FA"/>
    <w:pPr>
      <w:tabs>
        <w:tab w:val="right" w:leader="dot" w:pos="8296"/>
      </w:tabs>
      <w:spacing w:line="360" w:lineRule="auto"/>
      <w:jc w:val="center"/>
    </w:pPr>
    <w:rPr>
      <w:rFonts w:ascii="仿宋_GB2312" w:eastAsia="仿宋_GB2312"/>
      <w:b/>
      <w:kern w:val="0"/>
      <w:sz w:val="30"/>
      <w:szCs w:val="30"/>
    </w:rPr>
  </w:style>
  <w:style w:type="paragraph" w:styleId="a6">
    <w:name w:val="Normal (Web)"/>
    <w:basedOn w:val="a"/>
    <w:uiPriority w:val="99"/>
    <w:semiHidden/>
    <w:unhideWhenUsed/>
    <w:qFormat/>
    <w:rsid w:val="004934FA"/>
    <w:pPr>
      <w:spacing w:beforeAutospacing="1" w:afterAutospacing="1"/>
      <w:jc w:val="left"/>
    </w:pPr>
    <w:rPr>
      <w:rFonts w:cs="Times New Roman"/>
      <w:kern w:val="0"/>
      <w:sz w:val="24"/>
    </w:rPr>
  </w:style>
  <w:style w:type="character" w:styleId="a7">
    <w:name w:val="Strong"/>
    <w:basedOn w:val="a0"/>
    <w:uiPriority w:val="22"/>
    <w:qFormat/>
    <w:rsid w:val="004934FA"/>
    <w:rPr>
      <w:b/>
    </w:rPr>
  </w:style>
  <w:style w:type="character" w:styleId="a8">
    <w:name w:val="page number"/>
    <w:basedOn w:val="a0"/>
    <w:uiPriority w:val="99"/>
    <w:qFormat/>
    <w:rsid w:val="004934FA"/>
    <w:rPr>
      <w:rFonts w:cs="Times New Roman"/>
    </w:rPr>
  </w:style>
  <w:style w:type="character" w:styleId="a9">
    <w:name w:val="FollowedHyperlink"/>
    <w:basedOn w:val="a0"/>
    <w:uiPriority w:val="99"/>
    <w:semiHidden/>
    <w:unhideWhenUsed/>
    <w:qFormat/>
    <w:rsid w:val="004934FA"/>
    <w:rPr>
      <w:color w:val="333333"/>
      <w:u w:val="none"/>
    </w:rPr>
  </w:style>
  <w:style w:type="character" w:styleId="aa">
    <w:name w:val="Emphasis"/>
    <w:basedOn w:val="a0"/>
    <w:uiPriority w:val="99"/>
    <w:qFormat/>
    <w:rsid w:val="004934FA"/>
    <w:rPr>
      <w:rFonts w:cs="Times New Roman"/>
      <w:i/>
    </w:rPr>
  </w:style>
  <w:style w:type="character" w:styleId="ab">
    <w:name w:val="Hyperlink"/>
    <w:basedOn w:val="a0"/>
    <w:uiPriority w:val="99"/>
    <w:semiHidden/>
    <w:unhideWhenUsed/>
    <w:qFormat/>
    <w:rsid w:val="004934FA"/>
    <w:rPr>
      <w:color w:val="333333"/>
      <w:u w:val="none"/>
    </w:rPr>
  </w:style>
  <w:style w:type="character" w:customStyle="1" w:styleId="Char0">
    <w:name w:val="页眉 Char"/>
    <w:basedOn w:val="a0"/>
    <w:link w:val="a5"/>
    <w:uiPriority w:val="99"/>
    <w:semiHidden/>
    <w:qFormat/>
    <w:rsid w:val="004934FA"/>
    <w:rPr>
      <w:sz w:val="18"/>
      <w:szCs w:val="18"/>
    </w:rPr>
  </w:style>
  <w:style w:type="character" w:customStyle="1" w:styleId="Char">
    <w:name w:val="页脚 Char"/>
    <w:basedOn w:val="a0"/>
    <w:link w:val="a4"/>
    <w:uiPriority w:val="99"/>
    <w:semiHidden/>
    <w:qFormat/>
    <w:rsid w:val="004934FA"/>
    <w:rPr>
      <w:sz w:val="18"/>
      <w:szCs w:val="18"/>
    </w:rPr>
  </w:style>
  <w:style w:type="paragraph" w:customStyle="1" w:styleId="Style11">
    <w:name w:val="_Style 11"/>
    <w:basedOn w:val="a"/>
    <w:next w:val="a"/>
    <w:qFormat/>
    <w:rsid w:val="004934FA"/>
    <w:pPr>
      <w:pBdr>
        <w:bottom w:val="single" w:sz="6" w:space="1" w:color="auto"/>
      </w:pBdr>
      <w:jc w:val="center"/>
    </w:pPr>
    <w:rPr>
      <w:rFonts w:ascii="Arial" w:eastAsia="宋体"/>
      <w:vanish/>
      <w:sz w:val="16"/>
    </w:rPr>
  </w:style>
  <w:style w:type="paragraph" w:customStyle="1" w:styleId="Style12">
    <w:name w:val="_Style 12"/>
    <w:basedOn w:val="a"/>
    <w:next w:val="a"/>
    <w:qFormat/>
    <w:rsid w:val="004934FA"/>
    <w:pPr>
      <w:pBdr>
        <w:top w:val="single" w:sz="6" w:space="1" w:color="auto"/>
      </w:pBdr>
      <w:jc w:val="center"/>
    </w:pPr>
    <w:rPr>
      <w:rFonts w:ascii="Arial" w:eastAsia="宋体"/>
      <w:vanish/>
      <w:sz w:val="16"/>
    </w:rPr>
  </w:style>
  <w:style w:type="paragraph" w:customStyle="1" w:styleId="Bodytext2">
    <w:name w:val="Body text|2"/>
    <w:basedOn w:val="a"/>
    <w:qFormat/>
    <w:rsid w:val="004934FA"/>
    <w:pPr>
      <w:shd w:val="clear" w:color="auto" w:fill="FFFFFF"/>
      <w:spacing w:after="380" w:line="440" w:lineRule="exact"/>
      <w:jc w:val="distribute"/>
    </w:pPr>
    <w:rPr>
      <w:rFonts w:ascii="PMingLiU" w:eastAsia="PMingLiU" w:hAnsi="PMingLiU" w:cs="PMingLiU"/>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1254</Words>
  <Characters>7152</Characters>
  <Application>Microsoft Office Word</Application>
  <DocSecurity>0</DocSecurity>
  <Lines>59</Lines>
  <Paragraphs>16</Paragraphs>
  <ScaleCrop>false</ScaleCrop>
  <Company>Microsoft</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2021-10-21T08:22:00Z</dcterms:created>
  <dcterms:modified xsi:type="dcterms:W3CDTF">2021-10-21T08:31:00Z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405FDE7740974938A13D9DD9E5717802</vt:lpwstr>
  </property>
</Properties>
</file>